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7924C3"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7924C3"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7924C3"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7924C3"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2FE0E205" w:rsidR="00E3415B" w:rsidRPr="000B0084" w:rsidRDefault="00AA097F" w:rsidP="00E3415B">
            <w:pPr>
              <w:rPr>
                <w:rFonts w:ascii="Open Sans" w:hAnsi="Open Sans" w:cs="Open Sans"/>
                <w:szCs w:val="20"/>
              </w:rPr>
            </w:pPr>
            <w:r w:rsidRPr="000B0084">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7EB990EC" w14:textId="5FFC100E" w:rsidR="00E3415B" w:rsidRDefault="00AA097F" w:rsidP="00E3415B">
            <w:pPr>
              <w:rPr>
                <w:rFonts w:ascii="Open Sans" w:hAnsi="Open Sans" w:cs="Open Sans"/>
                <w:szCs w:val="20"/>
              </w:rPr>
            </w:pPr>
            <w:r>
              <w:rPr>
                <w:rFonts w:ascii="Open Sans" w:hAnsi="Open Sans" w:cs="Open Sans"/>
                <w:szCs w:val="20"/>
              </w:rPr>
              <w:t>Unit 1 – p. 2-52</w:t>
            </w:r>
          </w:p>
          <w:p w14:paraId="13718721" w14:textId="61694D15" w:rsidR="00AA097F" w:rsidRPr="008F6BE9" w:rsidRDefault="00AA097F" w:rsidP="00E3415B">
            <w:pPr>
              <w:rPr>
                <w:rFonts w:ascii="Open Sans" w:hAnsi="Open Sans" w:cs="Open Sans"/>
                <w:szCs w:val="20"/>
              </w:rPr>
            </w:pPr>
            <w:r>
              <w:rPr>
                <w:rFonts w:ascii="Open Sans" w:hAnsi="Open Sans" w:cs="Open Sans"/>
                <w:szCs w:val="20"/>
              </w:rPr>
              <w:t xml:space="preserve">Reviews introductory and introduces additional more advanced expressions. The book also provides scaffolded activities to practice new and old material in a variety of contexts.  </w:t>
            </w:r>
          </w:p>
        </w:tc>
      </w:tr>
      <w:tr w:rsidR="00AA097F" w:rsidRPr="007924C3" w14:paraId="71F8EC31" w14:textId="77777777" w:rsidTr="00E3415B">
        <w:trPr>
          <w:cantSplit/>
          <w:trHeight w:val="148"/>
          <w:jc w:val="center"/>
        </w:trPr>
        <w:tc>
          <w:tcPr>
            <w:tcW w:w="744" w:type="pct"/>
            <w:vAlign w:val="center"/>
          </w:tcPr>
          <w:p w14:paraId="6A485772" w14:textId="77777777" w:rsidR="00AA097F" w:rsidRPr="00E3415B" w:rsidRDefault="00AA097F" w:rsidP="00AA097F">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AA097F" w:rsidRPr="00E3415B" w:rsidRDefault="00AA097F" w:rsidP="00AA097F">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AA097F" w:rsidRPr="00E3415B" w:rsidRDefault="00AA097F" w:rsidP="00AA097F">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AA097F" w:rsidRPr="00741535" w:rsidRDefault="00AA097F" w:rsidP="00AA097F">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AA097F" w:rsidRPr="00741535" w:rsidRDefault="00AA097F" w:rsidP="00AA097F">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AA097F" w:rsidRPr="00741535" w:rsidRDefault="00AA097F" w:rsidP="00AA097F">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AA097F" w:rsidRPr="00741535" w:rsidRDefault="00AA097F" w:rsidP="00AA097F">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AA097F" w:rsidRPr="00741535" w:rsidRDefault="00AA097F" w:rsidP="00AA097F">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AA097F" w:rsidRDefault="00AA097F" w:rsidP="00AA097F">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AA097F" w:rsidRPr="00741535" w:rsidRDefault="00AA097F" w:rsidP="00AA097F">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09D9CD6F" w:rsidR="00AA097F" w:rsidRPr="000B0084" w:rsidRDefault="00AA097F" w:rsidP="00AA097F">
            <w:pPr>
              <w:rPr>
                <w:rFonts w:ascii="Open Sans" w:hAnsi="Open Sans" w:cs="Open Sans"/>
                <w:szCs w:val="20"/>
              </w:rPr>
            </w:pPr>
            <w:r w:rsidRPr="000B0084">
              <w:rPr>
                <w:rFonts w:ascii="Open Sans" w:hAnsi="Open Sans" w:cs="Open Sans"/>
                <w:szCs w:val="20"/>
              </w:rPr>
              <w:t>X</w:t>
            </w:r>
          </w:p>
        </w:tc>
        <w:tc>
          <w:tcPr>
            <w:tcW w:w="248" w:type="pct"/>
          </w:tcPr>
          <w:p w14:paraId="7B65F949" w14:textId="77777777" w:rsidR="00AA097F" w:rsidRPr="008F6BE9" w:rsidRDefault="00AA097F" w:rsidP="00AA097F">
            <w:pPr>
              <w:rPr>
                <w:rFonts w:ascii="Open Sans" w:hAnsi="Open Sans" w:cs="Open Sans"/>
                <w:szCs w:val="20"/>
              </w:rPr>
            </w:pPr>
          </w:p>
        </w:tc>
        <w:tc>
          <w:tcPr>
            <w:tcW w:w="1739" w:type="pct"/>
          </w:tcPr>
          <w:p w14:paraId="16E3CEB7" w14:textId="77777777" w:rsidR="00AA097F" w:rsidRDefault="00AA097F" w:rsidP="00AA097F">
            <w:pPr>
              <w:rPr>
                <w:rFonts w:ascii="Open Sans" w:hAnsi="Open Sans" w:cs="Open Sans"/>
                <w:szCs w:val="20"/>
              </w:rPr>
            </w:pPr>
            <w:r>
              <w:rPr>
                <w:rFonts w:ascii="Open Sans" w:hAnsi="Open Sans" w:cs="Open Sans"/>
                <w:szCs w:val="20"/>
              </w:rPr>
              <w:t>Unit 1 – p.2-52 treats each of these topics by reviewing topics from Spanish I and adding new vocabulary and structures.</w:t>
            </w:r>
          </w:p>
          <w:p w14:paraId="3C244E46" w14:textId="77777777" w:rsidR="00AA097F" w:rsidRDefault="00AA097F" w:rsidP="00AA097F">
            <w:pPr>
              <w:rPr>
                <w:rFonts w:ascii="Open Sans" w:hAnsi="Open Sans" w:cs="Open Sans"/>
                <w:szCs w:val="20"/>
              </w:rPr>
            </w:pPr>
          </w:p>
          <w:p w14:paraId="12195C5C" w14:textId="4E8EA24B" w:rsidR="00AA097F" w:rsidRPr="008F6BE9" w:rsidRDefault="00AA097F" w:rsidP="00AA097F">
            <w:pPr>
              <w:rPr>
                <w:rFonts w:ascii="Open Sans" w:hAnsi="Open Sans" w:cs="Open Sans"/>
                <w:szCs w:val="20"/>
              </w:rPr>
            </w:pPr>
            <w:r>
              <w:rPr>
                <w:rFonts w:ascii="Open Sans" w:hAnsi="Open Sans" w:cs="Open Sans"/>
                <w:szCs w:val="20"/>
              </w:rPr>
              <w:t xml:space="preserve">My favorite example especially of “Communicating Basic Information about Everyday Life” occurs on p. 11, Act. 17 where students must use a picture of a club schedule to describe what they and their friends plan on doing throughout the week after school. </w:t>
            </w:r>
          </w:p>
        </w:tc>
      </w:tr>
      <w:tr w:rsidR="00AA097F" w:rsidRPr="007924C3" w14:paraId="0BABF37A" w14:textId="77777777" w:rsidTr="00E3415B">
        <w:trPr>
          <w:cantSplit/>
          <w:trHeight w:val="148"/>
          <w:jc w:val="center"/>
        </w:trPr>
        <w:tc>
          <w:tcPr>
            <w:tcW w:w="744" w:type="pct"/>
            <w:vAlign w:val="center"/>
          </w:tcPr>
          <w:p w14:paraId="56C548B5" w14:textId="77777777" w:rsidR="00AA097F" w:rsidRPr="00E3415B" w:rsidRDefault="00AA097F" w:rsidP="00AA097F">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AA097F" w:rsidRPr="00E3415B" w:rsidRDefault="00AA097F" w:rsidP="00AA097F">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AA097F" w:rsidRPr="00E3415B" w:rsidRDefault="00AA097F" w:rsidP="00AA097F">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AA097F" w:rsidRPr="00741535" w:rsidRDefault="00AA097F" w:rsidP="00AA097F">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AA097F" w:rsidRPr="00741535" w:rsidRDefault="00AA097F" w:rsidP="00AA097F">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AA097F" w:rsidRDefault="00AA097F" w:rsidP="00AA097F">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AA097F" w:rsidRDefault="00AA097F" w:rsidP="00AA097F">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AA097F" w:rsidRPr="00741535" w:rsidRDefault="00AA097F" w:rsidP="00AA097F">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60531539" w:rsidR="00AA097F" w:rsidRPr="000B0084" w:rsidRDefault="00AA097F" w:rsidP="00AA097F">
            <w:pPr>
              <w:rPr>
                <w:rFonts w:ascii="Open Sans" w:hAnsi="Open Sans" w:cs="Open Sans"/>
                <w:szCs w:val="20"/>
              </w:rPr>
            </w:pPr>
            <w:r w:rsidRPr="000B0084">
              <w:rPr>
                <w:rFonts w:ascii="Open Sans" w:hAnsi="Open Sans" w:cs="Open Sans"/>
                <w:szCs w:val="20"/>
              </w:rPr>
              <w:t>X</w:t>
            </w:r>
          </w:p>
        </w:tc>
        <w:tc>
          <w:tcPr>
            <w:tcW w:w="248" w:type="pct"/>
          </w:tcPr>
          <w:p w14:paraId="29C39D80" w14:textId="77777777" w:rsidR="00AA097F" w:rsidRPr="008F6BE9" w:rsidRDefault="00AA097F" w:rsidP="00AA097F">
            <w:pPr>
              <w:rPr>
                <w:rFonts w:ascii="Open Sans" w:hAnsi="Open Sans" w:cs="Open Sans"/>
                <w:szCs w:val="20"/>
              </w:rPr>
            </w:pPr>
          </w:p>
        </w:tc>
        <w:tc>
          <w:tcPr>
            <w:tcW w:w="1739" w:type="pct"/>
          </w:tcPr>
          <w:p w14:paraId="507DF850" w14:textId="2F094789" w:rsidR="00AA097F" w:rsidRPr="008F6BE9" w:rsidRDefault="00AA097F" w:rsidP="00AA097F">
            <w:pPr>
              <w:rPr>
                <w:rFonts w:ascii="Open Sans" w:hAnsi="Open Sans" w:cs="Open Sans"/>
                <w:szCs w:val="20"/>
              </w:rPr>
            </w:pPr>
            <w:r>
              <w:rPr>
                <w:rFonts w:ascii="Open Sans" w:hAnsi="Open Sans" w:cs="Open Sans"/>
                <w:szCs w:val="20"/>
              </w:rPr>
              <w:t xml:space="preserve">Almost every activity in the book asks the students to work on </w:t>
            </w:r>
            <w:r w:rsidR="000B0084">
              <w:rPr>
                <w:rFonts w:ascii="Open Sans" w:hAnsi="Open Sans" w:cs="Open Sans"/>
                <w:szCs w:val="20"/>
              </w:rPr>
              <w:t>these proficiency targets in</w:t>
            </w:r>
            <w:r>
              <w:rPr>
                <w:rFonts w:ascii="Open Sans" w:hAnsi="Open Sans" w:cs="Open Sans"/>
                <w:szCs w:val="20"/>
              </w:rPr>
              <w:t xml:space="preserve"> speaking, and listening contexts </w:t>
            </w:r>
            <w:r w:rsidR="00734CD2">
              <w:rPr>
                <w:rFonts w:ascii="Open Sans" w:hAnsi="Open Sans" w:cs="Open Sans"/>
                <w:szCs w:val="20"/>
              </w:rPr>
              <w:t>which reflect all three modes of communication: interpretive, presentational, and interpersonal.</w:t>
            </w:r>
          </w:p>
        </w:tc>
      </w:tr>
      <w:tr w:rsidR="00AA097F" w:rsidRPr="007924C3"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AA097F" w:rsidRPr="008B7A7A" w:rsidRDefault="00AA097F" w:rsidP="00AA097F">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418488E5" w:rsidR="00AA097F" w:rsidRPr="008B7A7A" w:rsidRDefault="00AA097F" w:rsidP="00AA097F">
            <w:pPr>
              <w:rPr>
                <w:rFonts w:ascii="Open Sans" w:hAnsi="Open Sans" w:cs="Open Sans"/>
                <w:b/>
                <w:szCs w:val="20"/>
              </w:rPr>
            </w:pPr>
            <w:r w:rsidRPr="008B7A7A">
              <w:rPr>
                <w:rFonts w:ascii="Open Sans" w:hAnsi="Open Sans" w:cs="Open Sans"/>
                <w:b/>
                <w:szCs w:val="20"/>
              </w:rPr>
              <w:t>Yes</w:t>
            </w:r>
            <w:r>
              <w:rPr>
                <w:rFonts w:ascii="Open Sans" w:hAnsi="Open Sans" w:cs="Open Sans"/>
                <w:b/>
                <w:szCs w:val="20"/>
              </w:rPr>
              <w:br/>
            </w:r>
            <w:r w:rsidRPr="000B0084">
              <w:rPr>
                <w:rFonts w:ascii="Open Sans" w:hAnsi="Open Sans" w:cs="Open Sans"/>
                <w:szCs w:val="20"/>
              </w:rPr>
              <w:t>X</w:t>
            </w:r>
          </w:p>
        </w:tc>
        <w:tc>
          <w:tcPr>
            <w:tcW w:w="248" w:type="pct"/>
            <w:shd w:val="clear" w:color="auto" w:fill="F2F2F2" w:themeFill="background1" w:themeFillShade="F2"/>
          </w:tcPr>
          <w:p w14:paraId="02B52C98" w14:textId="18126D13" w:rsidR="00AA097F" w:rsidRPr="008B7A7A" w:rsidRDefault="00AA097F" w:rsidP="00AA097F">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744F9DD" w14:textId="77777777" w:rsidR="00AA097F" w:rsidRDefault="00AA097F" w:rsidP="00AA097F">
            <w:pPr>
              <w:rPr>
                <w:rFonts w:ascii="Open Sans" w:hAnsi="Open Sans" w:cs="Open Sans"/>
                <w:b/>
                <w:szCs w:val="20"/>
              </w:rPr>
            </w:pPr>
            <w:r w:rsidRPr="008B7A7A">
              <w:rPr>
                <w:rFonts w:ascii="Open Sans" w:hAnsi="Open Sans" w:cs="Open Sans"/>
                <w:b/>
                <w:szCs w:val="20"/>
              </w:rPr>
              <w:t>Notes (Optional)</w:t>
            </w:r>
          </w:p>
          <w:p w14:paraId="73E7530C" w14:textId="77777777" w:rsidR="00734CD2" w:rsidRDefault="00734CD2" w:rsidP="00AA097F">
            <w:pPr>
              <w:rPr>
                <w:rFonts w:ascii="Open Sans" w:hAnsi="Open Sans" w:cs="Open Sans"/>
                <w:b/>
                <w:szCs w:val="20"/>
              </w:rPr>
            </w:pPr>
          </w:p>
          <w:p w14:paraId="7B7C6203" w14:textId="0E81B0D1" w:rsidR="00734CD2" w:rsidRPr="008B7A7A" w:rsidRDefault="00734CD2" w:rsidP="00AA097F">
            <w:pPr>
              <w:rPr>
                <w:rFonts w:ascii="Open Sans" w:hAnsi="Open Sans" w:cs="Open Sans"/>
                <w:b/>
                <w:szCs w:val="20"/>
              </w:rPr>
            </w:pPr>
            <w:r>
              <w:rPr>
                <w:rFonts w:ascii="Open Sans" w:hAnsi="Open Sans" w:cs="Open Sans"/>
                <w:b/>
                <w:szCs w:val="20"/>
              </w:rPr>
              <w:t xml:space="preserve">The first unit of this textbook serves as a review for the previous level, but also provides the students with additional new learning, which helps teachers keep the higher-level students engaged while refreshing the minds of students who may struggle. </w:t>
            </w:r>
          </w:p>
        </w:tc>
      </w:tr>
      <w:tr w:rsidR="00AA097F" w:rsidRPr="007924C3" w14:paraId="03A0F060" w14:textId="77777777" w:rsidTr="008B7A7A">
        <w:trPr>
          <w:cantSplit/>
          <w:trHeight w:val="1440"/>
          <w:jc w:val="center"/>
        </w:trPr>
        <w:tc>
          <w:tcPr>
            <w:tcW w:w="744" w:type="pct"/>
            <w:shd w:val="clear" w:color="auto" w:fill="auto"/>
            <w:vAlign w:val="center"/>
          </w:tcPr>
          <w:p w14:paraId="66707439" w14:textId="77777777" w:rsidR="00AA097F" w:rsidRPr="00E3415B" w:rsidRDefault="00AA097F" w:rsidP="00AA097F">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AA097F" w:rsidRPr="008B7A7A" w:rsidRDefault="00AA097F" w:rsidP="00AA097F">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AA097F" w:rsidRPr="00E3415B" w:rsidRDefault="00AA097F" w:rsidP="00AA097F">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AA097F" w:rsidRPr="00E3415B" w:rsidRDefault="00AA097F" w:rsidP="00AA097F">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AA097F" w:rsidRPr="00E3415B" w:rsidRDefault="00AA097F" w:rsidP="00AA097F">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AA097F" w:rsidRDefault="00AA097F" w:rsidP="00AA097F">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AA097F" w:rsidRPr="003070A9" w:rsidRDefault="00AA097F" w:rsidP="00AA097F">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6C7BCD5F" w:rsidR="00AA097F" w:rsidRPr="000B0084" w:rsidRDefault="00AA097F" w:rsidP="00AA097F">
            <w:pPr>
              <w:rPr>
                <w:rFonts w:ascii="Open Sans" w:hAnsi="Open Sans" w:cs="Open Sans"/>
                <w:szCs w:val="20"/>
              </w:rPr>
            </w:pPr>
            <w:r w:rsidRPr="000B0084">
              <w:rPr>
                <w:rFonts w:ascii="Open Sans" w:hAnsi="Open Sans" w:cs="Open Sans"/>
                <w:szCs w:val="20"/>
              </w:rPr>
              <w:t>X</w:t>
            </w:r>
          </w:p>
        </w:tc>
        <w:tc>
          <w:tcPr>
            <w:tcW w:w="248" w:type="pct"/>
            <w:shd w:val="clear" w:color="auto" w:fill="auto"/>
          </w:tcPr>
          <w:p w14:paraId="03017A63" w14:textId="77777777" w:rsidR="00AA097F" w:rsidRPr="008B7A7A" w:rsidRDefault="00AA097F" w:rsidP="00AA097F">
            <w:pPr>
              <w:rPr>
                <w:rFonts w:ascii="Open Sans" w:hAnsi="Open Sans" w:cs="Open Sans"/>
                <w:b/>
                <w:szCs w:val="20"/>
              </w:rPr>
            </w:pPr>
          </w:p>
        </w:tc>
        <w:tc>
          <w:tcPr>
            <w:tcW w:w="1739" w:type="pct"/>
            <w:shd w:val="clear" w:color="auto" w:fill="auto"/>
          </w:tcPr>
          <w:p w14:paraId="637A0D42" w14:textId="19EA0702" w:rsidR="00734CD2" w:rsidRDefault="00734CD2" w:rsidP="00AA097F">
            <w:pPr>
              <w:rPr>
                <w:rFonts w:ascii="Open Sans" w:hAnsi="Open Sans" w:cs="Open Sans"/>
                <w:szCs w:val="20"/>
              </w:rPr>
            </w:pPr>
            <w:r>
              <w:rPr>
                <w:rFonts w:ascii="Open Sans" w:hAnsi="Open Sans" w:cs="Open Sans"/>
                <w:szCs w:val="20"/>
              </w:rPr>
              <w:t xml:space="preserve">Unit 1 </w:t>
            </w:r>
            <w:r w:rsidRPr="00734CD2">
              <w:rPr>
                <w:rFonts w:ascii="Open Sans" w:hAnsi="Open Sans" w:cs="Open Sans"/>
                <w:szCs w:val="20"/>
              </w:rPr>
              <w:t>p. 6-11 provid</w:t>
            </w:r>
            <w:r>
              <w:rPr>
                <w:rFonts w:ascii="Open Sans" w:hAnsi="Open Sans" w:cs="Open Sans"/>
                <w:szCs w:val="20"/>
              </w:rPr>
              <w:t>e a variety of activities to help students practice conversing on a number of everyday topics and asking and answering questions about factual information.</w:t>
            </w:r>
          </w:p>
          <w:p w14:paraId="6AC0DB10" w14:textId="24C17AB1" w:rsidR="00734CD2" w:rsidRPr="00734CD2" w:rsidRDefault="00734CD2" w:rsidP="00AA097F">
            <w:pPr>
              <w:rPr>
                <w:rFonts w:ascii="Open Sans" w:hAnsi="Open Sans" w:cs="Open Sans"/>
                <w:szCs w:val="20"/>
              </w:rPr>
            </w:pPr>
            <w:r>
              <w:rPr>
                <w:rFonts w:ascii="Open Sans" w:hAnsi="Open Sans" w:cs="Open Sans"/>
                <w:szCs w:val="20"/>
              </w:rPr>
              <w:t>Unit 3 p. 110-111 are prime examples of how the students learn to talk about the news and world events. Also, while p.9 helps students talk about the present, p.108-109 provide students with phrases and strategies for talking about the past</w:t>
            </w:r>
            <w:r w:rsidR="004911E0">
              <w:rPr>
                <w:rFonts w:ascii="Open Sans" w:hAnsi="Open Sans" w:cs="Open Sans"/>
                <w:szCs w:val="20"/>
              </w:rPr>
              <w:t>, and p. 275-277 requires students to use the future.</w:t>
            </w:r>
          </w:p>
        </w:tc>
      </w:tr>
      <w:tr w:rsidR="00AA097F" w:rsidRPr="007924C3"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AA097F" w:rsidRPr="008B7A7A" w:rsidRDefault="00AA097F" w:rsidP="00AA097F">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C4BD0CD" w14:textId="77777777" w:rsidR="00AA097F" w:rsidRDefault="00AA097F" w:rsidP="00AA097F">
            <w:pPr>
              <w:rPr>
                <w:rFonts w:ascii="Open Sans" w:hAnsi="Open Sans" w:cs="Open Sans"/>
                <w:b/>
                <w:szCs w:val="20"/>
              </w:rPr>
            </w:pPr>
            <w:r w:rsidRPr="008B7A7A">
              <w:rPr>
                <w:rFonts w:ascii="Open Sans" w:hAnsi="Open Sans" w:cs="Open Sans"/>
                <w:b/>
                <w:szCs w:val="20"/>
              </w:rPr>
              <w:t>Yes</w:t>
            </w:r>
          </w:p>
          <w:p w14:paraId="7728B56A" w14:textId="05B6FEE3" w:rsidR="00AA097F" w:rsidRPr="008B7A7A" w:rsidRDefault="00AA097F" w:rsidP="00AA097F">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AA097F" w:rsidRPr="008B7A7A" w:rsidRDefault="00AA097F" w:rsidP="00AA097F">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16DC031" w14:textId="77777777" w:rsidR="00AA097F" w:rsidRDefault="00AA097F" w:rsidP="00AA097F">
            <w:pPr>
              <w:rPr>
                <w:rFonts w:ascii="Open Sans" w:hAnsi="Open Sans" w:cs="Open Sans"/>
                <w:b/>
                <w:szCs w:val="20"/>
              </w:rPr>
            </w:pPr>
            <w:r w:rsidRPr="008B7A7A">
              <w:rPr>
                <w:rFonts w:ascii="Open Sans" w:hAnsi="Open Sans" w:cs="Open Sans"/>
                <w:b/>
                <w:szCs w:val="20"/>
              </w:rPr>
              <w:t>Notes (Optional)</w:t>
            </w:r>
          </w:p>
          <w:p w14:paraId="665068DC" w14:textId="4E463F5C" w:rsidR="004911E0" w:rsidRPr="008B7A7A" w:rsidRDefault="004911E0" w:rsidP="00AA097F">
            <w:pPr>
              <w:rPr>
                <w:rFonts w:ascii="Open Sans" w:hAnsi="Open Sans" w:cs="Open Sans"/>
                <w:b/>
                <w:szCs w:val="20"/>
              </w:rPr>
            </w:pPr>
            <w:r>
              <w:rPr>
                <w:rFonts w:ascii="Open Sans" w:hAnsi="Open Sans" w:cs="Open Sans"/>
                <w:b/>
                <w:szCs w:val="20"/>
              </w:rPr>
              <w:t>This book provides a plethora of activities to help students reach their goals as they work through C1.1 standards.</w:t>
            </w:r>
          </w:p>
        </w:tc>
      </w:tr>
      <w:tr w:rsidR="00AA097F" w:rsidRPr="007924C3" w14:paraId="776AF221" w14:textId="77777777" w:rsidTr="00733F6A">
        <w:trPr>
          <w:cantSplit/>
          <w:trHeight w:val="1440"/>
          <w:jc w:val="center"/>
        </w:trPr>
        <w:tc>
          <w:tcPr>
            <w:tcW w:w="744" w:type="pct"/>
            <w:shd w:val="clear" w:color="auto" w:fill="auto"/>
            <w:vAlign w:val="center"/>
          </w:tcPr>
          <w:p w14:paraId="0487D4F3" w14:textId="77777777" w:rsidR="00AA097F" w:rsidRPr="00E3415B" w:rsidRDefault="00AA097F" w:rsidP="00AA097F">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AA097F" w:rsidRPr="008B7A7A" w:rsidRDefault="00AA097F" w:rsidP="00AA097F">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AA097F" w:rsidRPr="00E3415B" w:rsidRDefault="00AA097F" w:rsidP="00AA097F">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AA097F" w:rsidRPr="00E3415B" w:rsidRDefault="00AA097F" w:rsidP="00AA097F">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AA097F" w:rsidRPr="00E3415B" w:rsidRDefault="00AA097F" w:rsidP="00AA097F">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AA097F" w:rsidRPr="00E3415B" w:rsidRDefault="00AA097F" w:rsidP="00AA097F">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AA097F" w:rsidRDefault="00AA097F" w:rsidP="00AA097F">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AA097F" w:rsidRPr="00B65012" w:rsidRDefault="00AA097F" w:rsidP="00AA097F">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0A0BCA51" w:rsidR="00AA097F" w:rsidRPr="000B0084" w:rsidRDefault="00AA097F" w:rsidP="00AA097F">
            <w:pPr>
              <w:rPr>
                <w:rFonts w:ascii="Open Sans" w:hAnsi="Open Sans" w:cs="Open Sans"/>
                <w:szCs w:val="20"/>
              </w:rPr>
            </w:pPr>
            <w:r w:rsidRPr="000B0084">
              <w:rPr>
                <w:rFonts w:ascii="Open Sans" w:hAnsi="Open Sans" w:cs="Open Sans"/>
                <w:szCs w:val="20"/>
              </w:rPr>
              <w:t>X</w:t>
            </w:r>
          </w:p>
        </w:tc>
        <w:tc>
          <w:tcPr>
            <w:tcW w:w="248" w:type="pct"/>
            <w:shd w:val="clear" w:color="auto" w:fill="auto"/>
          </w:tcPr>
          <w:p w14:paraId="4E03B189" w14:textId="77777777" w:rsidR="00AA097F" w:rsidRPr="008B7A7A" w:rsidRDefault="00AA097F" w:rsidP="00AA097F">
            <w:pPr>
              <w:rPr>
                <w:rFonts w:ascii="Open Sans" w:hAnsi="Open Sans" w:cs="Open Sans"/>
                <w:b/>
                <w:szCs w:val="20"/>
              </w:rPr>
            </w:pPr>
          </w:p>
        </w:tc>
        <w:tc>
          <w:tcPr>
            <w:tcW w:w="1739" w:type="pct"/>
            <w:shd w:val="clear" w:color="auto" w:fill="auto"/>
          </w:tcPr>
          <w:p w14:paraId="793023E2" w14:textId="3274BC49" w:rsidR="00AA097F" w:rsidRPr="004946AD" w:rsidRDefault="004911E0" w:rsidP="00AA097F">
            <w:pPr>
              <w:rPr>
                <w:rFonts w:ascii="Open Sans" w:hAnsi="Open Sans" w:cs="Open Sans"/>
                <w:szCs w:val="20"/>
              </w:rPr>
            </w:pPr>
            <w:r w:rsidRPr="004946AD">
              <w:rPr>
                <w:rFonts w:ascii="Open Sans" w:hAnsi="Open Sans" w:cs="Open Sans"/>
                <w:szCs w:val="20"/>
              </w:rPr>
              <w:t>While many of these aspects can be found in each unit of the book, Some examples include:</w:t>
            </w:r>
          </w:p>
          <w:p w14:paraId="71FDC6DF" w14:textId="77777777" w:rsidR="004911E0" w:rsidRPr="004946AD" w:rsidRDefault="004911E0" w:rsidP="00AA097F">
            <w:pPr>
              <w:rPr>
                <w:rFonts w:ascii="Open Sans" w:hAnsi="Open Sans" w:cs="Open Sans"/>
                <w:szCs w:val="20"/>
              </w:rPr>
            </w:pPr>
            <w:r w:rsidRPr="004946AD">
              <w:rPr>
                <w:rFonts w:ascii="Open Sans" w:hAnsi="Open Sans" w:cs="Open Sans"/>
                <w:szCs w:val="20"/>
              </w:rPr>
              <w:t>Personal preferences and subjects of interest – p. 42-44 These pages review and scaffold students building them up from basic formation to Interpersonal/Presentational communication like Act. 31 p.43.</w:t>
            </w:r>
          </w:p>
          <w:p w14:paraId="7EBEC3D0" w14:textId="25A0783E" w:rsidR="004911E0" w:rsidRPr="004946AD" w:rsidRDefault="004911E0" w:rsidP="00AA097F">
            <w:pPr>
              <w:rPr>
                <w:rFonts w:ascii="Open Sans" w:hAnsi="Open Sans" w:cs="Open Sans"/>
                <w:szCs w:val="20"/>
              </w:rPr>
            </w:pPr>
            <w:r w:rsidRPr="004946AD">
              <w:rPr>
                <w:rFonts w:ascii="Open Sans" w:hAnsi="Open Sans" w:cs="Open Sans"/>
                <w:szCs w:val="20"/>
              </w:rPr>
              <w:t xml:space="preserve">Tasks related to personal needs – Unit 3 p. 174-175 provides students with the vocabulary and practice to resolve different types of conflicts. </w:t>
            </w:r>
            <w:r w:rsidR="004946AD" w:rsidRPr="004946AD">
              <w:rPr>
                <w:rFonts w:ascii="Open Sans" w:hAnsi="Open Sans" w:cs="Open Sans"/>
                <w:szCs w:val="20"/>
              </w:rPr>
              <w:t>Unit 7 offers topics such as how to order in a restaurant and how to haggle at the market.</w:t>
            </w:r>
          </w:p>
        </w:tc>
      </w:tr>
      <w:tr w:rsidR="00AA097F" w:rsidRPr="007924C3"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AA097F" w:rsidRPr="008B7A7A" w:rsidRDefault="00AA097F" w:rsidP="00AA097F">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4 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F2D222" w14:textId="77777777" w:rsidR="00AA097F" w:rsidRDefault="00AA097F" w:rsidP="00AA097F">
            <w:pPr>
              <w:rPr>
                <w:rFonts w:ascii="Open Sans" w:hAnsi="Open Sans" w:cs="Open Sans"/>
                <w:b/>
                <w:szCs w:val="20"/>
              </w:rPr>
            </w:pPr>
            <w:r w:rsidRPr="008B7A7A">
              <w:rPr>
                <w:rFonts w:ascii="Open Sans" w:hAnsi="Open Sans" w:cs="Open Sans"/>
                <w:b/>
                <w:szCs w:val="20"/>
              </w:rPr>
              <w:t>Yes</w:t>
            </w:r>
          </w:p>
          <w:p w14:paraId="3FB8595B" w14:textId="0A9E0557" w:rsidR="00AA097F" w:rsidRPr="008B7A7A" w:rsidRDefault="00AA097F" w:rsidP="00AA097F">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AA097F" w:rsidRPr="008B7A7A" w:rsidRDefault="00AA097F" w:rsidP="00AA097F">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2FB34B9" w14:textId="77777777" w:rsidR="00AA097F" w:rsidRDefault="00AA097F" w:rsidP="00AA097F">
            <w:pPr>
              <w:rPr>
                <w:rFonts w:ascii="Open Sans" w:hAnsi="Open Sans" w:cs="Open Sans"/>
                <w:b/>
                <w:szCs w:val="20"/>
              </w:rPr>
            </w:pPr>
            <w:r w:rsidRPr="008B7A7A">
              <w:rPr>
                <w:rFonts w:ascii="Open Sans" w:hAnsi="Open Sans" w:cs="Open Sans"/>
                <w:b/>
                <w:szCs w:val="20"/>
              </w:rPr>
              <w:t>Notes (Optional)</w:t>
            </w:r>
          </w:p>
          <w:p w14:paraId="6B920BC0" w14:textId="4B59D2F0" w:rsidR="004946AD" w:rsidRPr="008B7A7A" w:rsidRDefault="004946AD" w:rsidP="00AA097F">
            <w:pPr>
              <w:rPr>
                <w:rFonts w:ascii="Open Sans" w:hAnsi="Open Sans" w:cs="Open Sans"/>
                <w:b/>
                <w:szCs w:val="20"/>
              </w:rPr>
            </w:pPr>
            <w:r>
              <w:rPr>
                <w:rFonts w:ascii="Open Sans" w:hAnsi="Open Sans" w:cs="Open Sans"/>
                <w:b/>
                <w:szCs w:val="20"/>
              </w:rPr>
              <w:t>This textbook incorporates elements of the lower levels of proficiency at the beginning as a review, but each unit provides explanations and activities that promote a higher level of communicative competence.</w:t>
            </w:r>
          </w:p>
        </w:tc>
      </w:tr>
      <w:tr w:rsidR="00AA097F" w:rsidRPr="007924C3" w14:paraId="723B9F8F" w14:textId="77777777" w:rsidTr="00733F6A">
        <w:trPr>
          <w:cantSplit/>
          <w:trHeight w:val="1440"/>
          <w:jc w:val="center"/>
        </w:trPr>
        <w:tc>
          <w:tcPr>
            <w:tcW w:w="744" w:type="pct"/>
            <w:shd w:val="clear" w:color="auto" w:fill="auto"/>
            <w:vAlign w:val="center"/>
          </w:tcPr>
          <w:p w14:paraId="0563E311" w14:textId="77777777" w:rsidR="00AA097F" w:rsidRPr="00E3415B" w:rsidRDefault="00AA097F" w:rsidP="00AA097F">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High (IH)</w:t>
            </w:r>
          </w:p>
          <w:p w14:paraId="708D3708" w14:textId="640AB5AD" w:rsidR="00AA097F" w:rsidRPr="008B7A7A" w:rsidRDefault="00AA097F" w:rsidP="00AA097F">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AA097F" w:rsidRPr="00E3415B" w:rsidRDefault="00AA097F" w:rsidP="00AA097F">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AA097F" w:rsidRPr="00E3415B" w:rsidRDefault="00AA097F" w:rsidP="00AA097F">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AA097F" w:rsidRPr="00E3415B" w:rsidRDefault="00AA097F" w:rsidP="00AA097F">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AA097F" w:rsidRDefault="00AA097F" w:rsidP="00AA097F">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AA097F" w:rsidRPr="007F2E59" w:rsidRDefault="00AA097F" w:rsidP="00AA097F">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6EDF2DEE" w:rsidR="00AA097F" w:rsidRPr="000B0084" w:rsidRDefault="004946AD" w:rsidP="00AA097F">
            <w:pPr>
              <w:rPr>
                <w:rFonts w:ascii="Open Sans" w:hAnsi="Open Sans" w:cs="Open Sans"/>
                <w:szCs w:val="20"/>
              </w:rPr>
            </w:pPr>
            <w:r w:rsidRPr="000B0084">
              <w:rPr>
                <w:rFonts w:ascii="Open Sans" w:hAnsi="Open Sans" w:cs="Open Sans"/>
                <w:szCs w:val="20"/>
              </w:rPr>
              <w:t>X</w:t>
            </w:r>
          </w:p>
        </w:tc>
        <w:tc>
          <w:tcPr>
            <w:tcW w:w="248" w:type="pct"/>
            <w:shd w:val="clear" w:color="auto" w:fill="auto"/>
          </w:tcPr>
          <w:p w14:paraId="2CE0B1AF" w14:textId="77777777" w:rsidR="00AA097F" w:rsidRPr="008B7A7A" w:rsidRDefault="00AA097F" w:rsidP="00AA097F">
            <w:pPr>
              <w:rPr>
                <w:rFonts w:ascii="Open Sans" w:hAnsi="Open Sans" w:cs="Open Sans"/>
                <w:b/>
                <w:szCs w:val="20"/>
              </w:rPr>
            </w:pPr>
          </w:p>
        </w:tc>
        <w:tc>
          <w:tcPr>
            <w:tcW w:w="1739" w:type="pct"/>
            <w:shd w:val="clear" w:color="auto" w:fill="auto"/>
          </w:tcPr>
          <w:p w14:paraId="430D59D2" w14:textId="6D0E1ABB" w:rsidR="00AA097F" w:rsidRPr="004946AD" w:rsidRDefault="004946AD" w:rsidP="00AA097F">
            <w:pPr>
              <w:rPr>
                <w:rFonts w:ascii="Open Sans" w:hAnsi="Open Sans" w:cs="Open Sans"/>
                <w:szCs w:val="20"/>
              </w:rPr>
            </w:pPr>
            <w:r w:rsidRPr="004946AD">
              <w:rPr>
                <w:rFonts w:ascii="Open Sans" w:hAnsi="Open Sans" w:cs="Open Sans"/>
                <w:szCs w:val="20"/>
              </w:rPr>
              <w:t xml:space="preserve">This book provides a bit more than your average Spanish 3 book. This book pushes students to problem solve. For example, in Unit </w:t>
            </w:r>
            <w:r w:rsidR="00611050">
              <w:rPr>
                <w:rFonts w:ascii="Open Sans" w:hAnsi="Open Sans" w:cs="Open Sans"/>
                <w:szCs w:val="20"/>
              </w:rPr>
              <w:t>4</w:t>
            </w:r>
            <w:r w:rsidRPr="004946AD">
              <w:rPr>
                <w:rFonts w:ascii="Open Sans" w:hAnsi="Open Sans" w:cs="Open Sans"/>
                <w:szCs w:val="20"/>
              </w:rPr>
              <w:t>, students don’t just learn words like “kind”, “compassion”, etc. They learn how to apply such vocabulary to resolve conflicts. Or in unit 7, the students don’t just learn how to order food in a restaurant, they learn how to complain and ask for changes when something doesn’t go their way.</w:t>
            </w:r>
          </w:p>
        </w:tc>
      </w:tr>
      <w:tr w:rsidR="00AA097F" w:rsidRPr="007924C3"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AA097F" w:rsidRPr="008B7A7A" w:rsidRDefault="00AA097F" w:rsidP="00AA097F">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67279E9" w14:textId="77777777" w:rsidR="00AA097F" w:rsidRDefault="00AA097F" w:rsidP="00AA097F">
            <w:pPr>
              <w:rPr>
                <w:rFonts w:ascii="Open Sans" w:hAnsi="Open Sans" w:cs="Open Sans"/>
                <w:b/>
                <w:szCs w:val="20"/>
              </w:rPr>
            </w:pPr>
            <w:r w:rsidRPr="008B7A7A">
              <w:rPr>
                <w:rFonts w:ascii="Open Sans" w:hAnsi="Open Sans" w:cs="Open Sans"/>
                <w:b/>
                <w:szCs w:val="20"/>
              </w:rPr>
              <w:t>Yes</w:t>
            </w:r>
          </w:p>
          <w:p w14:paraId="79A2DF8B" w14:textId="763DD0FF" w:rsidR="004946AD" w:rsidRPr="008B7A7A" w:rsidRDefault="004946AD" w:rsidP="00AA097F">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866CC3B" w14:textId="77777777" w:rsidR="00AA097F" w:rsidRPr="008B7A7A" w:rsidRDefault="00AA097F" w:rsidP="00AA097F">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6BB917F2" w:rsidR="00AA097F" w:rsidRPr="008B7A7A" w:rsidRDefault="00AA097F" w:rsidP="00AA097F">
            <w:pPr>
              <w:rPr>
                <w:rFonts w:ascii="Open Sans" w:hAnsi="Open Sans" w:cs="Open Sans"/>
                <w:b/>
                <w:szCs w:val="20"/>
              </w:rPr>
            </w:pPr>
            <w:r w:rsidRPr="008B7A7A">
              <w:rPr>
                <w:rFonts w:ascii="Open Sans" w:hAnsi="Open Sans" w:cs="Open Sans"/>
                <w:b/>
                <w:szCs w:val="20"/>
              </w:rPr>
              <w:t>Notes (Optional)</w:t>
            </w:r>
            <w:r w:rsidR="004946AD">
              <w:rPr>
                <w:rFonts w:ascii="Open Sans" w:hAnsi="Open Sans" w:cs="Open Sans"/>
                <w:b/>
                <w:szCs w:val="20"/>
              </w:rPr>
              <w:br/>
              <w:t>This textbook meets all of the requirements of a</w:t>
            </w:r>
            <w:r w:rsidR="000B0084">
              <w:rPr>
                <w:rFonts w:ascii="Open Sans" w:hAnsi="Open Sans" w:cs="Open Sans"/>
                <w:b/>
                <w:szCs w:val="20"/>
              </w:rPr>
              <w:t>n</w:t>
            </w:r>
            <w:r w:rsidR="004946AD">
              <w:rPr>
                <w:rFonts w:ascii="Open Sans" w:hAnsi="Open Sans" w:cs="Open Sans"/>
                <w:b/>
                <w:szCs w:val="20"/>
              </w:rPr>
              <w:t xml:space="preserve"> Intermediate </w:t>
            </w:r>
            <w:r w:rsidR="002272AF">
              <w:rPr>
                <w:rFonts w:ascii="Open Sans" w:hAnsi="Open Sans" w:cs="Open Sans"/>
                <w:b/>
                <w:szCs w:val="20"/>
              </w:rPr>
              <w:t>Mid</w:t>
            </w:r>
            <w:r w:rsidR="004946AD">
              <w:rPr>
                <w:rFonts w:ascii="Open Sans" w:hAnsi="Open Sans" w:cs="Open Sans"/>
                <w:b/>
                <w:szCs w:val="20"/>
              </w:rPr>
              <w:t xml:space="preserve"> / Level 3</w:t>
            </w:r>
            <w:r w:rsidR="002272AF">
              <w:rPr>
                <w:rFonts w:ascii="Open Sans" w:hAnsi="Open Sans" w:cs="Open Sans"/>
                <w:b/>
                <w:szCs w:val="20"/>
              </w:rPr>
              <w:t>-4</w:t>
            </w:r>
            <w:r w:rsidR="004946AD">
              <w:rPr>
                <w:rFonts w:ascii="Open Sans" w:hAnsi="Open Sans" w:cs="Open Sans"/>
                <w:b/>
                <w:szCs w:val="20"/>
              </w:rPr>
              <w:t xml:space="preserve"> proficiency, but it also takes several topics a</w:t>
            </w:r>
            <w:r w:rsidR="002272AF">
              <w:rPr>
                <w:rFonts w:ascii="Open Sans" w:hAnsi="Open Sans" w:cs="Open Sans"/>
                <w:b/>
                <w:szCs w:val="20"/>
              </w:rPr>
              <w:t xml:space="preserve"> small</w:t>
            </w:r>
            <w:r w:rsidR="004946AD">
              <w:rPr>
                <w:rFonts w:ascii="Open Sans" w:hAnsi="Open Sans" w:cs="Open Sans"/>
                <w:b/>
                <w:szCs w:val="20"/>
              </w:rPr>
              <w:t xml:space="preserve"> step further</w:t>
            </w:r>
            <w:r w:rsidR="002272AF">
              <w:rPr>
                <w:rFonts w:ascii="Open Sans" w:hAnsi="Open Sans" w:cs="Open Sans"/>
                <w:b/>
                <w:szCs w:val="20"/>
              </w:rPr>
              <w:t xml:space="preserve"> at times into the Intermediate High /</w:t>
            </w:r>
            <w:r w:rsidR="004946AD">
              <w:rPr>
                <w:rFonts w:ascii="Open Sans" w:hAnsi="Open Sans" w:cs="Open Sans"/>
                <w:b/>
                <w:szCs w:val="20"/>
              </w:rPr>
              <w:t xml:space="preserve"> </w:t>
            </w:r>
            <w:r w:rsidR="002272AF">
              <w:rPr>
                <w:rFonts w:ascii="Open Sans" w:hAnsi="Open Sans" w:cs="Open Sans"/>
                <w:b/>
                <w:szCs w:val="20"/>
              </w:rPr>
              <w:t>Level 5 range.</w:t>
            </w:r>
          </w:p>
        </w:tc>
      </w:tr>
      <w:tr w:rsidR="00AA097F" w:rsidRPr="008F6BE9" w14:paraId="4721665A" w14:textId="77777777" w:rsidTr="00733F6A">
        <w:trPr>
          <w:cantSplit/>
          <w:trHeight w:val="1440"/>
          <w:jc w:val="center"/>
        </w:trPr>
        <w:tc>
          <w:tcPr>
            <w:tcW w:w="744" w:type="pct"/>
            <w:shd w:val="clear" w:color="auto" w:fill="auto"/>
            <w:vAlign w:val="center"/>
          </w:tcPr>
          <w:p w14:paraId="005A20EB" w14:textId="77777777" w:rsidR="00AA097F" w:rsidRPr="00E3415B" w:rsidRDefault="00AA097F" w:rsidP="00AA097F">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AA097F" w:rsidRPr="008B7A7A" w:rsidRDefault="00AA097F" w:rsidP="00AA097F">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AA097F" w:rsidRPr="00E3415B" w:rsidRDefault="00AA097F" w:rsidP="00AA097F">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AA097F" w:rsidRPr="00E3415B" w:rsidRDefault="00AA097F" w:rsidP="00AA097F">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AA097F" w:rsidRPr="00E3415B" w:rsidRDefault="00AA097F" w:rsidP="00AA097F">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AA097F" w:rsidRPr="00E3415B" w:rsidRDefault="00AA097F" w:rsidP="00AA097F">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AA097F" w:rsidRDefault="00AA097F" w:rsidP="00AA097F">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AA097F" w:rsidRPr="007F2E59" w:rsidRDefault="00AA097F" w:rsidP="00AA097F">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AA097F" w:rsidRPr="008B7A7A" w:rsidRDefault="00AA097F" w:rsidP="00AA097F">
            <w:pPr>
              <w:rPr>
                <w:rFonts w:ascii="Open Sans" w:hAnsi="Open Sans" w:cs="Open Sans"/>
                <w:b/>
                <w:szCs w:val="20"/>
              </w:rPr>
            </w:pPr>
          </w:p>
        </w:tc>
        <w:tc>
          <w:tcPr>
            <w:tcW w:w="248" w:type="pct"/>
            <w:shd w:val="clear" w:color="auto" w:fill="auto"/>
          </w:tcPr>
          <w:p w14:paraId="29CEDA38" w14:textId="78499688" w:rsidR="00AA097F" w:rsidRPr="000B0084" w:rsidRDefault="002272AF" w:rsidP="00AA097F">
            <w:pPr>
              <w:rPr>
                <w:rFonts w:ascii="Open Sans" w:hAnsi="Open Sans" w:cs="Open Sans"/>
                <w:szCs w:val="20"/>
              </w:rPr>
            </w:pPr>
            <w:r w:rsidRPr="000B0084">
              <w:rPr>
                <w:rFonts w:ascii="Open Sans" w:hAnsi="Open Sans" w:cs="Open Sans"/>
                <w:szCs w:val="20"/>
              </w:rPr>
              <w:t>X</w:t>
            </w:r>
          </w:p>
        </w:tc>
        <w:tc>
          <w:tcPr>
            <w:tcW w:w="1739" w:type="pct"/>
            <w:shd w:val="clear" w:color="auto" w:fill="auto"/>
          </w:tcPr>
          <w:p w14:paraId="7F966158" w14:textId="59833C86" w:rsidR="00AA097F" w:rsidRPr="000B0084" w:rsidRDefault="000B0084" w:rsidP="00AA097F">
            <w:pPr>
              <w:rPr>
                <w:rFonts w:ascii="Open Sans" w:hAnsi="Open Sans" w:cs="Open Sans"/>
                <w:szCs w:val="20"/>
              </w:rPr>
            </w:pPr>
            <w:r w:rsidRPr="000B0084">
              <w:rPr>
                <w:rFonts w:ascii="Open Sans" w:hAnsi="Open Sans" w:cs="Open Sans"/>
                <w:szCs w:val="20"/>
              </w:rPr>
              <w:t>Not applicable.</w:t>
            </w:r>
          </w:p>
        </w:tc>
      </w:tr>
      <w:tr w:rsidR="00AA097F" w:rsidRPr="008F6BE9" w14:paraId="20606DBD" w14:textId="77777777" w:rsidTr="00733F6A">
        <w:trPr>
          <w:cantSplit/>
          <w:trHeight w:val="1440"/>
          <w:jc w:val="center"/>
        </w:trPr>
        <w:tc>
          <w:tcPr>
            <w:tcW w:w="744" w:type="pct"/>
            <w:shd w:val="clear" w:color="auto" w:fill="auto"/>
            <w:vAlign w:val="center"/>
          </w:tcPr>
          <w:p w14:paraId="1B62507E" w14:textId="51686E5A" w:rsidR="00AA097F" w:rsidRPr="00E3415B" w:rsidRDefault="00AA097F" w:rsidP="00AA097F">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AA097F" w:rsidRPr="008B7A7A" w:rsidRDefault="00AA097F" w:rsidP="00AA097F">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AA097F" w:rsidRPr="00E3415B" w:rsidRDefault="00AA097F" w:rsidP="00AA097F">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AA097F" w:rsidRPr="00E3415B" w:rsidRDefault="00AA097F" w:rsidP="00AA097F">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AA097F" w:rsidRDefault="00AA097F" w:rsidP="00AA097F">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AA097F" w:rsidRPr="007F2E59" w:rsidRDefault="00AA097F" w:rsidP="00AA097F">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AA097F" w:rsidRPr="008B7A7A" w:rsidRDefault="00AA097F" w:rsidP="00AA097F">
            <w:pPr>
              <w:rPr>
                <w:rFonts w:ascii="Open Sans" w:hAnsi="Open Sans" w:cs="Open Sans"/>
                <w:b/>
                <w:szCs w:val="20"/>
              </w:rPr>
            </w:pPr>
          </w:p>
        </w:tc>
        <w:tc>
          <w:tcPr>
            <w:tcW w:w="248" w:type="pct"/>
            <w:shd w:val="clear" w:color="auto" w:fill="auto"/>
          </w:tcPr>
          <w:p w14:paraId="4E06BE92" w14:textId="3C40BB8A" w:rsidR="00AA097F" w:rsidRPr="000B0084" w:rsidRDefault="002272AF" w:rsidP="00AA097F">
            <w:pPr>
              <w:rPr>
                <w:rFonts w:ascii="Open Sans" w:hAnsi="Open Sans" w:cs="Open Sans"/>
                <w:szCs w:val="20"/>
              </w:rPr>
            </w:pPr>
            <w:r w:rsidRPr="000B0084">
              <w:rPr>
                <w:rFonts w:ascii="Open Sans" w:hAnsi="Open Sans" w:cs="Open Sans"/>
                <w:szCs w:val="20"/>
              </w:rPr>
              <w:t>X</w:t>
            </w:r>
          </w:p>
        </w:tc>
        <w:tc>
          <w:tcPr>
            <w:tcW w:w="1739" w:type="pct"/>
            <w:shd w:val="clear" w:color="auto" w:fill="auto"/>
          </w:tcPr>
          <w:p w14:paraId="73C9D0E9" w14:textId="18B76697" w:rsidR="00AA097F" w:rsidRPr="000B0084" w:rsidRDefault="000B0084" w:rsidP="00AA097F">
            <w:pPr>
              <w:rPr>
                <w:rFonts w:ascii="Open Sans" w:hAnsi="Open Sans" w:cs="Open Sans"/>
                <w:szCs w:val="20"/>
              </w:rPr>
            </w:pPr>
            <w:r w:rsidRPr="000B0084">
              <w:rPr>
                <w:rFonts w:ascii="Open Sans" w:hAnsi="Open Sans" w:cs="Open Sans"/>
                <w:szCs w:val="20"/>
              </w:rPr>
              <w:t>Not applicable.</w:t>
            </w:r>
          </w:p>
        </w:tc>
      </w:tr>
      <w:tr w:rsidR="00AA097F" w:rsidRPr="008F6BE9" w14:paraId="7F58761D" w14:textId="77777777" w:rsidTr="00733F6A">
        <w:trPr>
          <w:cantSplit/>
          <w:trHeight w:val="1440"/>
          <w:jc w:val="center"/>
        </w:trPr>
        <w:tc>
          <w:tcPr>
            <w:tcW w:w="744" w:type="pct"/>
            <w:shd w:val="clear" w:color="auto" w:fill="auto"/>
            <w:vAlign w:val="center"/>
          </w:tcPr>
          <w:p w14:paraId="6ECC2BB5" w14:textId="77777777" w:rsidR="00AA097F" w:rsidRPr="00E3415B" w:rsidRDefault="00AA097F" w:rsidP="00AA097F">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AA097F" w:rsidRPr="008B7A7A" w:rsidRDefault="00AA097F" w:rsidP="00AA097F">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AA097F" w:rsidRPr="00E3415B" w:rsidRDefault="00AA097F" w:rsidP="00AA097F">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AA097F" w:rsidRPr="00E3415B" w:rsidRDefault="00AA097F" w:rsidP="00AA097F">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AA097F" w:rsidRDefault="00AA097F" w:rsidP="00AA097F">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AA097F" w:rsidRPr="007F2E59" w:rsidRDefault="00AA097F" w:rsidP="00AA097F">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AA097F" w:rsidRPr="008B7A7A" w:rsidRDefault="00AA097F" w:rsidP="00AA097F">
            <w:pPr>
              <w:rPr>
                <w:rFonts w:ascii="Open Sans" w:hAnsi="Open Sans" w:cs="Open Sans"/>
                <w:b/>
                <w:szCs w:val="20"/>
              </w:rPr>
            </w:pPr>
          </w:p>
        </w:tc>
        <w:tc>
          <w:tcPr>
            <w:tcW w:w="248" w:type="pct"/>
            <w:shd w:val="clear" w:color="auto" w:fill="auto"/>
          </w:tcPr>
          <w:p w14:paraId="4663A458" w14:textId="1A890651" w:rsidR="00AA097F" w:rsidRPr="000B0084" w:rsidRDefault="002272AF" w:rsidP="00AA097F">
            <w:pPr>
              <w:rPr>
                <w:rFonts w:ascii="Open Sans" w:hAnsi="Open Sans" w:cs="Open Sans"/>
                <w:szCs w:val="20"/>
              </w:rPr>
            </w:pPr>
            <w:r w:rsidRPr="000B0084">
              <w:rPr>
                <w:rFonts w:ascii="Open Sans" w:hAnsi="Open Sans" w:cs="Open Sans"/>
                <w:szCs w:val="20"/>
              </w:rPr>
              <w:t>X</w:t>
            </w:r>
          </w:p>
        </w:tc>
        <w:tc>
          <w:tcPr>
            <w:tcW w:w="1739" w:type="pct"/>
            <w:shd w:val="clear" w:color="auto" w:fill="auto"/>
          </w:tcPr>
          <w:p w14:paraId="77A490EB" w14:textId="128AF0E6" w:rsidR="00AA097F" w:rsidRPr="000B0084" w:rsidRDefault="000B0084" w:rsidP="00AA097F">
            <w:pPr>
              <w:rPr>
                <w:rFonts w:ascii="Open Sans" w:hAnsi="Open Sans" w:cs="Open Sans"/>
                <w:szCs w:val="20"/>
              </w:rPr>
            </w:pPr>
            <w:r w:rsidRPr="000B0084">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D82BB6"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w:t>
            </w:r>
          </w:p>
          <w:p w14:paraId="44C6AA0D" w14:textId="62BB8F4C" w:rsidR="002272AF" w:rsidRPr="008F6BE9" w:rsidRDefault="002272AF"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7924C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7924C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7924C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lastRenderedPageBreak/>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00803A01" w:rsidR="00266CA5" w:rsidRPr="005C2C23" w:rsidRDefault="00027414"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7A48A171" w14:textId="77777777" w:rsidR="00266CA5" w:rsidRDefault="00027414" w:rsidP="00266CA5">
            <w:pPr>
              <w:rPr>
                <w:rFonts w:ascii="Open Sans" w:hAnsi="Open Sans" w:cs="Open Sans"/>
                <w:sz w:val="20"/>
                <w:szCs w:val="20"/>
              </w:rPr>
            </w:pPr>
            <w:r>
              <w:rPr>
                <w:rFonts w:ascii="Open Sans" w:hAnsi="Open Sans" w:cs="Open Sans"/>
                <w:sz w:val="20"/>
                <w:szCs w:val="20"/>
              </w:rPr>
              <w:t>Most of the Novice Range proficiency targets are covered and treated in previous levels. However, a variety of activities in this textbook require the use of these skills albeit at a higher level.</w:t>
            </w:r>
          </w:p>
          <w:p w14:paraId="1C1C3692" w14:textId="77777777" w:rsidR="00027414" w:rsidRDefault="00027414" w:rsidP="00266CA5">
            <w:pPr>
              <w:rPr>
                <w:rFonts w:ascii="Open Sans" w:hAnsi="Open Sans" w:cs="Open Sans"/>
                <w:sz w:val="20"/>
                <w:szCs w:val="20"/>
              </w:rPr>
            </w:pPr>
            <w:r>
              <w:rPr>
                <w:rFonts w:ascii="Open Sans" w:hAnsi="Open Sans" w:cs="Open Sans"/>
                <w:sz w:val="20"/>
                <w:szCs w:val="20"/>
              </w:rPr>
              <w:t>Examples include:</w:t>
            </w:r>
          </w:p>
          <w:p w14:paraId="5A022215" w14:textId="77FE98E0" w:rsidR="00027414" w:rsidRDefault="00C03212" w:rsidP="00266CA5">
            <w:pPr>
              <w:rPr>
                <w:rFonts w:ascii="Open Sans" w:hAnsi="Open Sans" w:cs="Open Sans"/>
                <w:sz w:val="20"/>
                <w:szCs w:val="20"/>
              </w:rPr>
            </w:pPr>
            <w:r>
              <w:rPr>
                <w:rFonts w:ascii="Open Sans" w:hAnsi="Open Sans" w:cs="Open Sans"/>
                <w:sz w:val="20"/>
                <w:szCs w:val="20"/>
              </w:rPr>
              <w:t>p.3 Act. 1</w:t>
            </w:r>
          </w:p>
          <w:p w14:paraId="053E6576" w14:textId="52200002" w:rsidR="00C03212" w:rsidRPr="005C2C23" w:rsidRDefault="00C03212" w:rsidP="00266CA5">
            <w:pPr>
              <w:rPr>
                <w:rFonts w:ascii="Open Sans" w:hAnsi="Open Sans" w:cs="Open Sans"/>
                <w:sz w:val="20"/>
                <w:szCs w:val="20"/>
              </w:rPr>
            </w:pPr>
            <w:r>
              <w:rPr>
                <w:rFonts w:ascii="Open Sans" w:hAnsi="Open Sans" w:cs="Open Sans"/>
                <w:sz w:val="20"/>
                <w:szCs w:val="20"/>
              </w:rPr>
              <w:t>p.15 Act. 22</w:t>
            </w:r>
          </w:p>
        </w:tc>
      </w:tr>
      <w:tr w:rsidR="00266CA5" w:rsidRPr="007924C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31216BC8" w:rsidR="00266CA5" w:rsidRPr="005C2C23" w:rsidRDefault="00027414"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3A4BB97D" w14:textId="77777777" w:rsidR="00C03212" w:rsidRDefault="00C03212" w:rsidP="00C03212">
            <w:pPr>
              <w:rPr>
                <w:rFonts w:ascii="Open Sans" w:hAnsi="Open Sans" w:cs="Open Sans"/>
                <w:sz w:val="20"/>
                <w:szCs w:val="20"/>
              </w:rPr>
            </w:pPr>
            <w:r>
              <w:rPr>
                <w:rFonts w:ascii="Open Sans" w:hAnsi="Open Sans" w:cs="Open Sans"/>
                <w:sz w:val="20"/>
                <w:szCs w:val="20"/>
              </w:rPr>
              <w:t>Most of the Novice Range proficiency targets are covered and treated in previous levels. However, a variety of activities in this textbook require the use of these skills albeit at a higher level.</w:t>
            </w:r>
          </w:p>
          <w:p w14:paraId="0617C861" w14:textId="77777777" w:rsidR="00C03212" w:rsidRDefault="00C03212" w:rsidP="00C03212">
            <w:pPr>
              <w:rPr>
                <w:rFonts w:ascii="Open Sans" w:hAnsi="Open Sans" w:cs="Open Sans"/>
                <w:sz w:val="20"/>
                <w:szCs w:val="20"/>
              </w:rPr>
            </w:pPr>
            <w:r>
              <w:rPr>
                <w:rFonts w:ascii="Open Sans" w:hAnsi="Open Sans" w:cs="Open Sans"/>
                <w:sz w:val="20"/>
                <w:szCs w:val="20"/>
              </w:rPr>
              <w:t>Examples include:</w:t>
            </w:r>
          </w:p>
          <w:p w14:paraId="2CC99DC1" w14:textId="77777777" w:rsidR="00266CA5" w:rsidRDefault="00C03212" w:rsidP="00266CA5">
            <w:pPr>
              <w:rPr>
                <w:rFonts w:ascii="Open Sans" w:hAnsi="Open Sans" w:cs="Open Sans"/>
                <w:sz w:val="20"/>
                <w:szCs w:val="20"/>
              </w:rPr>
            </w:pPr>
            <w:r>
              <w:rPr>
                <w:rFonts w:ascii="Open Sans" w:hAnsi="Open Sans" w:cs="Open Sans"/>
                <w:sz w:val="20"/>
                <w:szCs w:val="20"/>
              </w:rPr>
              <w:t>p.2-5 + Advanced Greetings</w:t>
            </w:r>
          </w:p>
          <w:p w14:paraId="239DC1EB" w14:textId="646CA2E6" w:rsidR="00C03212" w:rsidRPr="005C2C23" w:rsidRDefault="00C03212" w:rsidP="00266CA5">
            <w:pPr>
              <w:rPr>
                <w:rFonts w:ascii="Open Sans" w:hAnsi="Open Sans" w:cs="Open Sans"/>
                <w:sz w:val="20"/>
                <w:szCs w:val="20"/>
              </w:rPr>
            </w:pPr>
            <w:r>
              <w:rPr>
                <w:rFonts w:ascii="Open Sans" w:hAnsi="Open Sans" w:cs="Open Sans"/>
                <w:sz w:val="20"/>
                <w:szCs w:val="20"/>
              </w:rPr>
              <w:t>p.58 Act. 2</w:t>
            </w:r>
          </w:p>
        </w:tc>
      </w:tr>
      <w:tr w:rsidR="00266CA5" w:rsidRPr="007924C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05C08A71" w14:textId="50207FFD" w:rsidR="00C03212" w:rsidRDefault="00C03212" w:rsidP="00C03212">
            <w:pPr>
              <w:rPr>
                <w:rFonts w:ascii="Open Sans" w:hAnsi="Open Sans" w:cs="Open Sans"/>
                <w:sz w:val="20"/>
                <w:szCs w:val="20"/>
              </w:rPr>
            </w:pPr>
            <w:r>
              <w:rPr>
                <w:rFonts w:ascii="Open Sans" w:hAnsi="Open Sans" w:cs="Open Sans"/>
                <w:sz w:val="20"/>
                <w:szCs w:val="20"/>
              </w:rPr>
              <w:t>Most of the Novice Range proficiency targets are covered and treated in previous levels. However, a variety of activities in this textbook require the use of these skills albeit at a higher level.</w:t>
            </w:r>
          </w:p>
          <w:p w14:paraId="09DADAEA" w14:textId="38A7363E" w:rsidR="00C03212" w:rsidRDefault="00C03212" w:rsidP="00C03212">
            <w:pPr>
              <w:rPr>
                <w:rFonts w:ascii="Open Sans" w:hAnsi="Open Sans" w:cs="Open Sans"/>
                <w:sz w:val="20"/>
                <w:szCs w:val="20"/>
              </w:rPr>
            </w:pPr>
          </w:p>
          <w:p w14:paraId="01D8B421" w14:textId="03C9E56B" w:rsidR="00C03212" w:rsidRDefault="00C03212" w:rsidP="00C03212">
            <w:pPr>
              <w:rPr>
                <w:rFonts w:ascii="Open Sans" w:hAnsi="Open Sans" w:cs="Open Sans"/>
                <w:sz w:val="20"/>
                <w:szCs w:val="20"/>
              </w:rPr>
            </w:pPr>
            <w:r>
              <w:rPr>
                <w:rFonts w:ascii="Open Sans" w:hAnsi="Open Sans" w:cs="Open Sans"/>
                <w:sz w:val="20"/>
                <w:szCs w:val="20"/>
              </w:rPr>
              <w:t>Many of the “Diálogos” sections provide students with ample opportunities to practice these targets, but outside of unit 1 the difficulty and complexity is raised more to the intermediate level.</w:t>
            </w:r>
          </w:p>
          <w:p w14:paraId="119FA0D8" w14:textId="77777777" w:rsidR="00C03212" w:rsidRDefault="00C03212" w:rsidP="00C03212">
            <w:pPr>
              <w:rPr>
                <w:rFonts w:ascii="Open Sans" w:hAnsi="Open Sans" w:cs="Open Sans"/>
                <w:sz w:val="20"/>
                <w:szCs w:val="20"/>
              </w:rPr>
            </w:pPr>
          </w:p>
          <w:p w14:paraId="468BB82A" w14:textId="77777777" w:rsidR="00C03212" w:rsidRDefault="00C03212" w:rsidP="00C03212">
            <w:pPr>
              <w:rPr>
                <w:rFonts w:ascii="Open Sans" w:hAnsi="Open Sans" w:cs="Open Sans"/>
                <w:sz w:val="20"/>
                <w:szCs w:val="20"/>
              </w:rPr>
            </w:pPr>
            <w:r>
              <w:rPr>
                <w:rFonts w:ascii="Open Sans" w:hAnsi="Open Sans" w:cs="Open Sans"/>
                <w:sz w:val="20"/>
                <w:szCs w:val="20"/>
              </w:rPr>
              <w:t>Examples include:</w:t>
            </w:r>
          </w:p>
          <w:p w14:paraId="2AD56AE3" w14:textId="77777777" w:rsidR="00266CA5" w:rsidRDefault="00C03212" w:rsidP="00266CA5">
            <w:pPr>
              <w:rPr>
                <w:rFonts w:ascii="Open Sans" w:hAnsi="Open Sans" w:cs="Open Sans"/>
                <w:sz w:val="20"/>
                <w:szCs w:val="20"/>
              </w:rPr>
            </w:pPr>
            <w:r>
              <w:rPr>
                <w:rFonts w:ascii="Open Sans" w:hAnsi="Open Sans" w:cs="Open Sans"/>
                <w:sz w:val="20"/>
                <w:szCs w:val="20"/>
              </w:rPr>
              <w:t>p.10-11 Act.16-17</w:t>
            </w:r>
          </w:p>
          <w:p w14:paraId="10DEFA9A" w14:textId="150EC364" w:rsidR="00C03212" w:rsidRPr="005C2C23" w:rsidRDefault="00C03212" w:rsidP="00266CA5">
            <w:pPr>
              <w:rPr>
                <w:rFonts w:ascii="Open Sans" w:hAnsi="Open Sans" w:cs="Open Sans"/>
                <w:sz w:val="20"/>
                <w:szCs w:val="20"/>
              </w:rPr>
            </w:pPr>
            <w:r>
              <w:rPr>
                <w:rFonts w:ascii="Open Sans" w:hAnsi="Open Sans" w:cs="Open Sans"/>
                <w:sz w:val="20"/>
                <w:szCs w:val="20"/>
              </w:rPr>
              <w:t>p.4 Dialogue + Act. 4-6</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3218C08"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1CBB5DE1" w:rsidR="00C03212" w:rsidRPr="008B7A7A" w:rsidRDefault="00C0321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7924C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34B85218" w:rsidR="00266CA5" w:rsidRPr="00C03212" w:rsidRDefault="00556F30" w:rsidP="00266CA5">
            <w:pPr>
              <w:rPr>
                <w:rFonts w:ascii="Open Sans" w:hAnsi="Open Sans" w:cs="Open Sans"/>
                <w:sz w:val="20"/>
                <w:szCs w:val="20"/>
              </w:rPr>
            </w:pPr>
            <w:r w:rsidRPr="00C03212">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20171270" w14:textId="066157C6" w:rsidR="00266CA5" w:rsidRDefault="00C03212" w:rsidP="00266CA5">
            <w:pPr>
              <w:rPr>
                <w:rFonts w:ascii="Open Sans" w:hAnsi="Open Sans" w:cs="Open Sans"/>
                <w:sz w:val="20"/>
                <w:szCs w:val="20"/>
              </w:rPr>
            </w:pPr>
            <w:r>
              <w:rPr>
                <w:rFonts w:ascii="Open Sans" w:hAnsi="Open Sans" w:cs="Open Sans"/>
                <w:sz w:val="20"/>
                <w:szCs w:val="20"/>
              </w:rPr>
              <w:t>Many of the “Cultura” and “Lectura” activities throughout the book provide excellent opportunities for students to practice these targets both in listening and reading.</w:t>
            </w:r>
          </w:p>
          <w:p w14:paraId="701F9D82" w14:textId="77777777" w:rsidR="00C03212" w:rsidRPr="005B1335" w:rsidRDefault="00C03212" w:rsidP="00266CA5">
            <w:pPr>
              <w:rPr>
                <w:rFonts w:ascii="Open Sans" w:hAnsi="Open Sans" w:cs="Open Sans"/>
                <w:sz w:val="20"/>
                <w:szCs w:val="20"/>
                <w:lang w:val="es-ES"/>
              </w:rPr>
            </w:pPr>
            <w:r w:rsidRPr="005B1335">
              <w:rPr>
                <w:rFonts w:ascii="Open Sans" w:hAnsi="Open Sans" w:cs="Open Sans"/>
                <w:sz w:val="20"/>
                <w:szCs w:val="20"/>
                <w:lang w:val="es-ES"/>
              </w:rPr>
              <w:t>Examples include:</w:t>
            </w:r>
          </w:p>
          <w:p w14:paraId="2DEDA9A4" w14:textId="77777777" w:rsidR="00C03212" w:rsidRPr="005B1335" w:rsidRDefault="00C03212" w:rsidP="00266CA5">
            <w:pPr>
              <w:rPr>
                <w:rFonts w:ascii="Open Sans" w:hAnsi="Open Sans" w:cs="Open Sans"/>
                <w:sz w:val="20"/>
                <w:szCs w:val="20"/>
                <w:lang w:val="es-ES"/>
              </w:rPr>
            </w:pPr>
            <w:r w:rsidRPr="005B1335">
              <w:rPr>
                <w:rFonts w:ascii="Open Sans" w:hAnsi="Open Sans" w:cs="Open Sans"/>
                <w:sz w:val="20"/>
                <w:szCs w:val="20"/>
                <w:lang w:val="es-ES"/>
              </w:rPr>
              <w:t>p.12 “El sabor de Colombia”</w:t>
            </w:r>
          </w:p>
          <w:p w14:paraId="15FEF045" w14:textId="77777777" w:rsidR="00C03212" w:rsidRDefault="00C03212" w:rsidP="00266CA5">
            <w:pPr>
              <w:rPr>
                <w:rFonts w:ascii="Open Sans" w:hAnsi="Open Sans" w:cs="Open Sans"/>
                <w:sz w:val="20"/>
                <w:szCs w:val="20"/>
              </w:rPr>
            </w:pPr>
            <w:r>
              <w:rPr>
                <w:rFonts w:ascii="Open Sans" w:hAnsi="Open Sans" w:cs="Open Sans"/>
                <w:sz w:val="20"/>
                <w:szCs w:val="20"/>
              </w:rPr>
              <w:t>p.98-99 “Once”</w:t>
            </w:r>
          </w:p>
          <w:p w14:paraId="786F9AE5" w14:textId="59E08D58" w:rsidR="00C03212" w:rsidRPr="005C2C23" w:rsidRDefault="00C03212" w:rsidP="00266CA5">
            <w:pPr>
              <w:rPr>
                <w:rFonts w:ascii="Open Sans" w:hAnsi="Open Sans" w:cs="Open Sans"/>
                <w:sz w:val="20"/>
                <w:szCs w:val="20"/>
              </w:rPr>
            </w:pPr>
            <w:r>
              <w:rPr>
                <w:rFonts w:ascii="Open Sans" w:hAnsi="Open Sans" w:cs="Open Sans"/>
                <w:sz w:val="20"/>
                <w:szCs w:val="20"/>
              </w:rPr>
              <w:t>p.96 Act. 33 Communicating about prices.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924C3" w14:paraId="011EA85B" w14:textId="77777777" w:rsidTr="00556F30">
        <w:trPr>
          <w:cantSplit/>
          <w:trHeight w:val="148"/>
          <w:jc w:val="center"/>
        </w:trPr>
        <w:tc>
          <w:tcPr>
            <w:tcW w:w="5000" w:type="pct"/>
          </w:tcPr>
          <w:p w14:paraId="40057704" w14:textId="77777777" w:rsidR="008D5F09" w:rsidRDefault="008D5F09" w:rsidP="00556F3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556F3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97E5431"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A9C90D7" w14:textId="793C45E6" w:rsidR="00556F30" w:rsidRPr="008B7A7A" w:rsidRDefault="00556F3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7924C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57FDE783" w:rsidR="00702868" w:rsidRPr="00556F30" w:rsidRDefault="00556F30" w:rsidP="00702868">
            <w:pPr>
              <w:rPr>
                <w:rFonts w:ascii="Open Sans" w:hAnsi="Open Sans" w:cs="Open Sans"/>
                <w:b/>
                <w:sz w:val="20"/>
                <w:szCs w:val="20"/>
              </w:rPr>
            </w:pPr>
            <w:r w:rsidRPr="00556F30">
              <w:rPr>
                <w:rFonts w:ascii="Open Sans" w:hAnsi="Open Sans" w:cs="Open Sans"/>
                <w:b/>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755848A0" w14:textId="5F711911" w:rsidR="00702868" w:rsidRDefault="00C03212" w:rsidP="00702868">
            <w:pPr>
              <w:rPr>
                <w:rFonts w:ascii="Open Sans" w:hAnsi="Open Sans" w:cs="Open Sans"/>
                <w:sz w:val="20"/>
                <w:szCs w:val="20"/>
              </w:rPr>
            </w:pPr>
            <w:r>
              <w:rPr>
                <w:rFonts w:ascii="Open Sans" w:hAnsi="Open Sans" w:cs="Open Sans"/>
                <w:sz w:val="20"/>
                <w:szCs w:val="20"/>
              </w:rPr>
              <w:t>In this textbook, students receive numerous opportunities to work with a variety of texts and text-based communicative activities.</w:t>
            </w:r>
          </w:p>
          <w:p w14:paraId="023520AF" w14:textId="77777777" w:rsidR="00C03212" w:rsidRDefault="00C03212" w:rsidP="00702868">
            <w:pPr>
              <w:rPr>
                <w:rFonts w:ascii="Open Sans" w:hAnsi="Open Sans" w:cs="Open Sans"/>
                <w:sz w:val="20"/>
                <w:szCs w:val="20"/>
              </w:rPr>
            </w:pPr>
            <w:r>
              <w:rPr>
                <w:rFonts w:ascii="Open Sans" w:hAnsi="Open Sans" w:cs="Open Sans"/>
                <w:sz w:val="20"/>
                <w:szCs w:val="20"/>
              </w:rPr>
              <w:t>Examples include:</w:t>
            </w:r>
          </w:p>
          <w:p w14:paraId="17474161" w14:textId="1177413C" w:rsidR="00C03212" w:rsidRDefault="00EE698B" w:rsidP="00702868">
            <w:pPr>
              <w:rPr>
                <w:rFonts w:ascii="Open Sans" w:hAnsi="Open Sans" w:cs="Open Sans"/>
                <w:sz w:val="20"/>
                <w:szCs w:val="20"/>
              </w:rPr>
            </w:pPr>
            <w:r>
              <w:rPr>
                <w:rFonts w:ascii="Open Sans" w:hAnsi="Open Sans" w:cs="Open Sans"/>
                <w:sz w:val="20"/>
                <w:szCs w:val="20"/>
              </w:rPr>
              <w:t>p.11 Act.17 After school plans w/accompanying visual.</w:t>
            </w:r>
          </w:p>
          <w:p w14:paraId="0CDFCC04" w14:textId="048C7B8D" w:rsidR="00EE698B" w:rsidRPr="005C2C23" w:rsidRDefault="00EE698B" w:rsidP="00702868">
            <w:pPr>
              <w:rPr>
                <w:rFonts w:ascii="Open Sans" w:hAnsi="Open Sans" w:cs="Open Sans"/>
                <w:sz w:val="20"/>
                <w:szCs w:val="20"/>
              </w:rPr>
            </w:pPr>
            <w:r>
              <w:rPr>
                <w:rFonts w:ascii="Open Sans" w:hAnsi="Open Sans" w:cs="Open Sans"/>
                <w:sz w:val="20"/>
                <w:szCs w:val="20"/>
              </w:rPr>
              <w:t>p.63 Act.13 Excerpt from a website about activities one can do in Little Havana.</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6B510CB"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54719C2D" w14:textId="7B91FFAC" w:rsidR="00556F30" w:rsidRPr="008B7A7A" w:rsidRDefault="00556F30" w:rsidP="00733F6A">
            <w:pPr>
              <w:rPr>
                <w:rFonts w:ascii="Open Sans" w:hAnsi="Open Sans" w:cs="Open Sans"/>
                <w:b/>
                <w:szCs w:val="20"/>
              </w:rPr>
            </w:pPr>
            <w:r w:rsidRPr="00556F30">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7924C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398ABF5F" w:rsidR="00702868" w:rsidRPr="005C2C23" w:rsidRDefault="0030189D" w:rsidP="00702868">
            <w:pPr>
              <w:rPr>
                <w:rFonts w:ascii="Open Sans" w:hAnsi="Open Sans" w:cs="Open Sans"/>
                <w:sz w:val="20"/>
                <w:szCs w:val="20"/>
              </w:rPr>
            </w:pPr>
            <w:r>
              <w:rPr>
                <w:rFonts w:ascii="Open Sans" w:hAnsi="Open Sans" w:cs="Open Sans"/>
                <w:sz w:val="20"/>
                <w:szCs w:val="20"/>
              </w:rPr>
              <w:t>X</w:t>
            </w: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015DCFA6" w14:textId="77777777" w:rsidR="00702868" w:rsidRDefault="00EE698B" w:rsidP="00702868">
            <w:pPr>
              <w:rPr>
                <w:rFonts w:ascii="Open Sans" w:hAnsi="Open Sans" w:cs="Open Sans"/>
                <w:sz w:val="20"/>
                <w:szCs w:val="20"/>
              </w:rPr>
            </w:pPr>
            <w:r>
              <w:rPr>
                <w:rFonts w:ascii="Open Sans" w:hAnsi="Open Sans" w:cs="Open Sans"/>
                <w:sz w:val="20"/>
                <w:szCs w:val="20"/>
              </w:rPr>
              <w:t>This textbook does a superb job of trying to push students to the next level of proficiency. The texts and audio become increasingly rigorous as one advances through the material.</w:t>
            </w:r>
          </w:p>
          <w:p w14:paraId="4A1C8DE6" w14:textId="77777777" w:rsidR="00EE698B" w:rsidRDefault="00EE698B" w:rsidP="00702868">
            <w:pPr>
              <w:rPr>
                <w:rFonts w:ascii="Open Sans" w:hAnsi="Open Sans" w:cs="Open Sans"/>
                <w:sz w:val="20"/>
                <w:szCs w:val="20"/>
              </w:rPr>
            </w:pPr>
            <w:r>
              <w:rPr>
                <w:rFonts w:ascii="Open Sans" w:hAnsi="Open Sans" w:cs="Open Sans"/>
                <w:sz w:val="20"/>
                <w:szCs w:val="20"/>
              </w:rPr>
              <w:t>Examples include:</w:t>
            </w:r>
          </w:p>
          <w:p w14:paraId="757EC469" w14:textId="77777777" w:rsidR="00EE698B" w:rsidRDefault="00EE698B" w:rsidP="00702868">
            <w:pPr>
              <w:rPr>
                <w:rFonts w:ascii="Open Sans" w:hAnsi="Open Sans" w:cs="Open Sans"/>
                <w:sz w:val="20"/>
                <w:szCs w:val="20"/>
              </w:rPr>
            </w:pPr>
            <w:r>
              <w:rPr>
                <w:rFonts w:ascii="Open Sans" w:hAnsi="Open Sans" w:cs="Open Sans"/>
                <w:sz w:val="20"/>
                <w:szCs w:val="20"/>
              </w:rPr>
              <w:t>p.135 Dialogue + Act. 5-6</w:t>
            </w:r>
          </w:p>
          <w:p w14:paraId="1F87F9F5" w14:textId="77777777" w:rsidR="00EE698B" w:rsidRDefault="00EE698B" w:rsidP="00702868">
            <w:pPr>
              <w:rPr>
                <w:rFonts w:ascii="Open Sans" w:hAnsi="Open Sans" w:cs="Open Sans"/>
                <w:sz w:val="20"/>
                <w:szCs w:val="20"/>
              </w:rPr>
            </w:pPr>
            <w:r>
              <w:rPr>
                <w:rFonts w:ascii="Open Sans" w:hAnsi="Open Sans" w:cs="Open Sans"/>
                <w:sz w:val="20"/>
                <w:szCs w:val="20"/>
              </w:rPr>
              <w:t>p.141 Act.16 A web-based article about El flamenco in Spain.</w:t>
            </w:r>
          </w:p>
          <w:p w14:paraId="293ACE24" w14:textId="77777777" w:rsidR="00EE698B" w:rsidRDefault="00EE698B" w:rsidP="00702868">
            <w:pPr>
              <w:rPr>
                <w:rFonts w:ascii="Open Sans" w:hAnsi="Open Sans" w:cs="Open Sans"/>
                <w:sz w:val="20"/>
                <w:szCs w:val="20"/>
              </w:rPr>
            </w:pPr>
            <w:r>
              <w:rPr>
                <w:rFonts w:ascii="Open Sans" w:hAnsi="Open Sans" w:cs="Open Sans"/>
                <w:sz w:val="20"/>
                <w:szCs w:val="20"/>
              </w:rPr>
              <w:t>p.188-189 Dialogue + Act. 7 Suggestions for a new student.</w:t>
            </w:r>
          </w:p>
          <w:p w14:paraId="607E926A" w14:textId="05880297" w:rsidR="00EE698B" w:rsidRPr="005C2C23" w:rsidRDefault="00EE698B" w:rsidP="00702868">
            <w:pPr>
              <w:rPr>
                <w:rFonts w:ascii="Open Sans" w:hAnsi="Open Sans" w:cs="Open Sans"/>
                <w:sz w:val="20"/>
                <w:szCs w:val="20"/>
              </w:rPr>
            </w:pPr>
            <w:r>
              <w:rPr>
                <w:rFonts w:ascii="Open Sans" w:hAnsi="Open Sans" w:cs="Open Sans"/>
                <w:sz w:val="20"/>
                <w:szCs w:val="20"/>
              </w:rPr>
              <w:t xml:space="preserve">Also, all of </w:t>
            </w:r>
            <w:r w:rsidR="0030189D">
              <w:rPr>
                <w:rFonts w:ascii="Open Sans" w:hAnsi="Open Sans" w:cs="Open Sans"/>
                <w:sz w:val="20"/>
                <w:szCs w:val="20"/>
              </w:rPr>
              <w:t xml:space="preserve">unit 4 teaches students about the complicating factors of relationships and how to resolve conflicts in the target language.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7924C3"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3758F1A"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39BA62AD" w14:textId="35DC4147" w:rsidR="0030189D" w:rsidRPr="008B7A7A" w:rsidRDefault="0030189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FF6DDA7" w14:textId="77777777" w:rsidR="00702868" w:rsidRDefault="00702868" w:rsidP="00733F6A">
            <w:pPr>
              <w:rPr>
                <w:rFonts w:ascii="Open Sans" w:hAnsi="Open Sans" w:cs="Open Sans"/>
                <w:b/>
                <w:szCs w:val="20"/>
              </w:rPr>
            </w:pPr>
            <w:r w:rsidRPr="008B7A7A">
              <w:rPr>
                <w:rFonts w:ascii="Open Sans" w:hAnsi="Open Sans" w:cs="Open Sans"/>
                <w:b/>
                <w:szCs w:val="20"/>
              </w:rPr>
              <w:t>Notes (Optional)</w:t>
            </w:r>
          </w:p>
          <w:p w14:paraId="4657A5D7" w14:textId="3ECFC6CA" w:rsidR="0030189D" w:rsidRPr="008B7A7A" w:rsidRDefault="0030189D" w:rsidP="00733F6A">
            <w:pPr>
              <w:rPr>
                <w:rFonts w:ascii="Open Sans" w:hAnsi="Open Sans" w:cs="Open Sans"/>
                <w:b/>
                <w:szCs w:val="20"/>
              </w:rPr>
            </w:pPr>
            <w:r>
              <w:rPr>
                <w:rFonts w:ascii="Open Sans" w:hAnsi="Open Sans" w:cs="Open Sans"/>
                <w:b/>
                <w:szCs w:val="20"/>
              </w:rPr>
              <w:t>The inclusion of a section regarding real-world interpersonal conflict and conflict resolution is something that pushes students to a higher level and is unique amongst textbook series I have seen and/or used in the past.</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7924C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6976AD4A" w:rsidR="00702868" w:rsidRPr="005C2C23" w:rsidRDefault="0030189D" w:rsidP="00702868">
            <w:pPr>
              <w:rPr>
                <w:rFonts w:ascii="Open Sans" w:hAnsi="Open Sans" w:cs="Open Sans"/>
                <w:sz w:val="20"/>
                <w:szCs w:val="20"/>
              </w:rPr>
            </w:pPr>
            <w:r>
              <w:rPr>
                <w:rFonts w:ascii="Open Sans" w:hAnsi="Open Sans" w:cs="Open Sans"/>
                <w:sz w:val="20"/>
                <w:szCs w:val="20"/>
              </w:rPr>
              <w:t>X</w:t>
            </w:r>
          </w:p>
        </w:tc>
        <w:tc>
          <w:tcPr>
            <w:tcW w:w="1739" w:type="pct"/>
          </w:tcPr>
          <w:p w14:paraId="00474C6A" w14:textId="1562AB0E" w:rsidR="00702868" w:rsidRPr="005C2C23" w:rsidRDefault="0030189D" w:rsidP="00702868">
            <w:pPr>
              <w:rPr>
                <w:rFonts w:ascii="Open Sans" w:hAnsi="Open Sans" w:cs="Open Sans"/>
                <w:sz w:val="20"/>
                <w:szCs w:val="20"/>
              </w:rPr>
            </w:pPr>
            <w:r>
              <w:rPr>
                <w:rFonts w:ascii="Open Sans" w:hAnsi="Open Sans" w:cs="Open Sans"/>
                <w:sz w:val="20"/>
                <w:szCs w:val="20"/>
              </w:rPr>
              <w:t>While the textbook does lay the foundation for students to handle these targets, it only does so at the intermediate level.</w:t>
            </w: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27E2BD7" w:rsidR="00702868" w:rsidRPr="005C2C23" w:rsidRDefault="0030189D" w:rsidP="00702868">
            <w:pPr>
              <w:rPr>
                <w:rFonts w:ascii="Open Sans" w:hAnsi="Open Sans" w:cs="Open Sans"/>
                <w:sz w:val="20"/>
                <w:szCs w:val="20"/>
              </w:rPr>
            </w:pPr>
            <w:r>
              <w:rPr>
                <w:rFonts w:ascii="Open Sans" w:hAnsi="Open Sans" w:cs="Open Sans"/>
                <w:sz w:val="20"/>
                <w:szCs w:val="20"/>
              </w:rPr>
              <w:t>X</w:t>
            </w:r>
          </w:p>
        </w:tc>
        <w:tc>
          <w:tcPr>
            <w:tcW w:w="1739" w:type="pct"/>
          </w:tcPr>
          <w:p w14:paraId="5E3D5812" w14:textId="652D7FE5" w:rsidR="00702868" w:rsidRPr="005C2C23" w:rsidRDefault="0030189D" w:rsidP="00702868">
            <w:pPr>
              <w:rPr>
                <w:rFonts w:ascii="Open Sans" w:hAnsi="Open Sans" w:cs="Open Sans"/>
                <w:sz w:val="20"/>
                <w:szCs w:val="20"/>
              </w:rPr>
            </w:pPr>
            <w:r>
              <w:rPr>
                <w:rFonts w:ascii="Open Sans" w:hAnsi="Open Sans" w:cs="Open Sans"/>
                <w:sz w:val="20"/>
                <w:szCs w:val="20"/>
              </w:rPr>
              <w:t>Not applicable.</w:t>
            </w: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4D535F6E" w:rsidR="00702868" w:rsidRPr="005C2C23" w:rsidRDefault="0030189D" w:rsidP="00702868">
            <w:pPr>
              <w:rPr>
                <w:rFonts w:ascii="Open Sans" w:hAnsi="Open Sans" w:cs="Open Sans"/>
                <w:sz w:val="20"/>
                <w:szCs w:val="20"/>
              </w:rPr>
            </w:pPr>
            <w:r>
              <w:rPr>
                <w:rFonts w:ascii="Open Sans" w:hAnsi="Open Sans" w:cs="Open Sans"/>
                <w:sz w:val="20"/>
                <w:szCs w:val="20"/>
              </w:rPr>
              <w:t>X</w:t>
            </w:r>
          </w:p>
        </w:tc>
        <w:tc>
          <w:tcPr>
            <w:tcW w:w="1739" w:type="pct"/>
          </w:tcPr>
          <w:p w14:paraId="00D03BE8" w14:textId="568A6452" w:rsidR="00702868" w:rsidRPr="005C2C23" w:rsidRDefault="0030189D" w:rsidP="00702868">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7136C1C" w14:textId="77777777" w:rsidR="0030189D" w:rsidRDefault="00702868" w:rsidP="00733F6A">
            <w:pPr>
              <w:rPr>
                <w:rFonts w:ascii="Open Sans" w:hAnsi="Open Sans" w:cs="Open Sans"/>
                <w:b/>
                <w:sz w:val="20"/>
                <w:szCs w:val="20"/>
              </w:rPr>
            </w:pPr>
            <w:r w:rsidRPr="008F6BE9">
              <w:rPr>
                <w:rFonts w:ascii="Open Sans" w:hAnsi="Open Sans" w:cs="Open Sans"/>
                <w:b/>
                <w:sz w:val="20"/>
                <w:szCs w:val="20"/>
              </w:rPr>
              <w:t>No</w:t>
            </w:r>
          </w:p>
          <w:p w14:paraId="756D6F14" w14:textId="0713F5BA" w:rsidR="0030189D" w:rsidRPr="0030189D" w:rsidRDefault="0030189D" w:rsidP="00733F6A">
            <w:pPr>
              <w:rPr>
                <w:rFonts w:ascii="Open Sans" w:hAnsi="Open Sans" w:cs="Open Sans"/>
                <w:b/>
                <w:sz w:val="20"/>
                <w:szCs w:val="20"/>
              </w:rPr>
            </w:pPr>
            <w:r>
              <w:rPr>
                <w:rFonts w:ascii="Open Sans" w:hAnsi="Open Sans" w:cs="Open Sans"/>
                <w:b/>
                <w:sz w:val="20"/>
                <w:szCs w:val="20"/>
              </w:rPr>
              <w:t>X</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7924C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7924C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47FE7950" w:rsidR="00702868" w:rsidRPr="005C2C23" w:rsidRDefault="0030189D" w:rsidP="00702868">
            <w:pPr>
              <w:rPr>
                <w:rFonts w:ascii="Open Sans" w:hAnsi="Open Sans" w:cs="Open Sans"/>
                <w:sz w:val="20"/>
                <w:szCs w:val="20"/>
              </w:rPr>
            </w:pPr>
            <w:r>
              <w:rPr>
                <w:rFonts w:ascii="Open Sans" w:hAnsi="Open Sans" w:cs="Open Sans"/>
                <w:sz w:val="20"/>
                <w:szCs w:val="20"/>
              </w:rPr>
              <w:t>X</w:t>
            </w: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6465E2DD" w14:textId="77777777" w:rsidR="0030189D" w:rsidRDefault="0030189D" w:rsidP="0030189D">
            <w:pPr>
              <w:rPr>
                <w:rFonts w:ascii="Open Sans" w:hAnsi="Open Sans" w:cs="Open Sans"/>
                <w:sz w:val="20"/>
                <w:szCs w:val="20"/>
              </w:rPr>
            </w:pPr>
            <w:r>
              <w:rPr>
                <w:rFonts w:ascii="Open Sans" w:hAnsi="Open Sans" w:cs="Open Sans"/>
                <w:sz w:val="20"/>
                <w:szCs w:val="20"/>
              </w:rPr>
              <w:t>Most of the Novice Range proficiency targets are covered and treated in previous levels. However, a variety of activities in this textbook require the use of these skills albeit at a higher level.</w:t>
            </w:r>
          </w:p>
          <w:p w14:paraId="33BD1F2A" w14:textId="77777777" w:rsidR="0030189D" w:rsidRDefault="0030189D" w:rsidP="0030189D">
            <w:pPr>
              <w:rPr>
                <w:rFonts w:ascii="Open Sans" w:hAnsi="Open Sans" w:cs="Open Sans"/>
                <w:sz w:val="20"/>
                <w:szCs w:val="20"/>
              </w:rPr>
            </w:pPr>
            <w:r>
              <w:rPr>
                <w:rFonts w:ascii="Open Sans" w:hAnsi="Open Sans" w:cs="Open Sans"/>
                <w:sz w:val="20"/>
                <w:szCs w:val="20"/>
              </w:rPr>
              <w:t>Examples include:</w:t>
            </w:r>
          </w:p>
          <w:p w14:paraId="27B920DC" w14:textId="77777777" w:rsidR="00702868" w:rsidRDefault="0030189D" w:rsidP="00702868">
            <w:pPr>
              <w:rPr>
                <w:rFonts w:ascii="Open Sans" w:hAnsi="Open Sans" w:cs="Open Sans"/>
                <w:sz w:val="20"/>
                <w:szCs w:val="20"/>
              </w:rPr>
            </w:pPr>
            <w:r>
              <w:rPr>
                <w:rFonts w:ascii="Open Sans" w:hAnsi="Open Sans" w:cs="Open Sans"/>
                <w:sz w:val="20"/>
                <w:szCs w:val="20"/>
              </w:rPr>
              <w:t>p.5-6</w:t>
            </w:r>
          </w:p>
          <w:p w14:paraId="70174C90" w14:textId="77777777" w:rsidR="0030189D" w:rsidRDefault="0030189D" w:rsidP="00702868">
            <w:pPr>
              <w:rPr>
                <w:rFonts w:ascii="Open Sans" w:hAnsi="Open Sans" w:cs="Open Sans"/>
                <w:sz w:val="20"/>
                <w:szCs w:val="20"/>
              </w:rPr>
            </w:pPr>
            <w:r>
              <w:rPr>
                <w:rFonts w:ascii="Open Sans" w:hAnsi="Open Sans" w:cs="Open Sans"/>
                <w:sz w:val="20"/>
                <w:szCs w:val="20"/>
              </w:rPr>
              <w:t>p.3</w:t>
            </w:r>
          </w:p>
          <w:p w14:paraId="41E07BDF" w14:textId="15DE1899" w:rsidR="0030189D" w:rsidRPr="005C2C23" w:rsidRDefault="0030189D" w:rsidP="00702868">
            <w:pPr>
              <w:rPr>
                <w:rFonts w:ascii="Open Sans" w:hAnsi="Open Sans" w:cs="Open Sans"/>
                <w:sz w:val="20"/>
                <w:szCs w:val="20"/>
              </w:rPr>
            </w:pPr>
          </w:p>
        </w:tc>
      </w:tr>
      <w:tr w:rsidR="00702868" w:rsidRPr="007924C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56036238" w:rsidR="00702868" w:rsidRPr="005C2C23" w:rsidRDefault="0030189D" w:rsidP="00702868">
            <w:pPr>
              <w:rPr>
                <w:rFonts w:ascii="Open Sans" w:hAnsi="Open Sans" w:cs="Open Sans"/>
                <w:sz w:val="20"/>
                <w:szCs w:val="20"/>
              </w:rPr>
            </w:pPr>
            <w:r>
              <w:rPr>
                <w:rFonts w:ascii="Open Sans" w:hAnsi="Open Sans" w:cs="Open Sans"/>
                <w:sz w:val="20"/>
                <w:szCs w:val="20"/>
              </w:rPr>
              <w:t>X</w:t>
            </w: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304905D3" w14:textId="77777777" w:rsidR="0030189D" w:rsidRDefault="0030189D" w:rsidP="0030189D">
            <w:pPr>
              <w:rPr>
                <w:rFonts w:ascii="Open Sans" w:hAnsi="Open Sans" w:cs="Open Sans"/>
                <w:sz w:val="20"/>
                <w:szCs w:val="20"/>
              </w:rPr>
            </w:pPr>
            <w:r>
              <w:rPr>
                <w:rFonts w:ascii="Open Sans" w:hAnsi="Open Sans" w:cs="Open Sans"/>
                <w:sz w:val="20"/>
                <w:szCs w:val="20"/>
              </w:rPr>
              <w:t>Most of the Novice Range proficiency targets are covered and treated in previous levels. However, a variety of activities in this textbook require the use of these skills albeit at a higher level.</w:t>
            </w:r>
          </w:p>
          <w:p w14:paraId="7C71363B" w14:textId="64F0C2D1" w:rsidR="0030189D" w:rsidRDefault="0030189D" w:rsidP="0030189D">
            <w:pPr>
              <w:rPr>
                <w:rFonts w:ascii="Open Sans" w:hAnsi="Open Sans" w:cs="Open Sans"/>
                <w:sz w:val="20"/>
                <w:szCs w:val="20"/>
              </w:rPr>
            </w:pPr>
            <w:r>
              <w:rPr>
                <w:rFonts w:ascii="Open Sans" w:hAnsi="Open Sans" w:cs="Open Sans"/>
                <w:sz w:val="20"/>
                <w:szCs w:val="20"/>
              </w:rPr>
              <w:t>Examples include:</w:t>
            </w:r>
          </w:p>
          <w:p w14:paraId="036EC6D0" w14:textId="6132A3A7" w:rsidR="0030189D" w:rsidRDefault="0030189D" w:rsidP="0030189D">
            <w:pPr>
              <w:rPr>
                <w:rFonts w:ascii="Open Sans" w:hAnsi="Open Sans" w:cs="Open Sans"/>
                <w:sz w:val="20"/>
                <w:szCs w:val="20"/>
              </w:rPr>
            </w:pPr>
            <w:r>
              <w:rPr>
                <w:rFonts w:ascii="Open Sans" w:hAnsi="Open Sans" w:cs="Open Sans"/>
                <w:sz w:val="20"/>
                <w:szCs w:val="20"/>
              </w:rPr>
              <w:t>p.36</w:t>
            </w:r>
          </w:p>
          <w:p w14:paraId="6EBD1ACD" w14:textId="1748EF8C" w:rsidR="0030189D" w:rsidRDefault="0030189D" w:rsidP="0030189D">
            <w:pPr>
              <w:rPr>
                <w:rFonts w:ascii="Open Sans" w:hAnsi="Open Sans" w:cs="Open Sans"/>
                <w:sz w:val="20"/>
                <w:szCs w:val="20"/>
              </w:rPr>
            </w:pPr>
            <w:r>
              <w:rPr>
                <w:rFonts w:ascii="Open Sans" w:hAnsi="Open Sans" w:cs="Open Sans"/>
                <w:sz w:val="20"/>
                <w:szCs w:val="20"/>
              </w:rPr>
              <w:t>p.58 Act.2</w:t>
            </w:r>
          </w:p>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37CA307A" w:rsidR="00702868" w:rsidRPr="005C2C23" w:rsidRDefault="0030189D" w:rsidP="00702868">
            <w:pPr>
              <w:rPr>
                <w:rFonts w:ascii="Open Sans" w:hAnsi="Open Sans" w:cs="Open Sans"/>
                <w:sz w:val="20"/>
                <w:szCs w:val="20"/>
              </w:rPr>
            </w:pPr>
            <w:r>
              <w:rPr>
                <w:rFonts w:ascii="Open Sans" w:hAnsi="Open Sans" w:cs="Open Sans"/>
                <w:sz w:val="20"/>
                <w:szCs w:val="20"/>
              </w:rPr>
              <w:t>X</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62277D24" w14:textId="77777777" w:rsidR="0030189D" w:rsidRDefault="0030189D" w:rsidP="0030189D">
            <w:pPr>
              <w:rPr>
                <w:rFonts w:ascii="Open Sans" w:hAnsi="Open Sans" w:cs="Open Sans"/>
                <w:sz w:val="20"/>
                <w:szCs w:val="20"/>
              </w:rPr>
            </w:pPr>
            <w:r>
              <w:rPr>
                <w:rFonts w:ascii="Open Sans" w:hAnsi="Open Sans" w:cs="Open Sans"/>
                <w:sz w:val="20"/>
                <w:szCs w:val="20"/>
              </w:rPr>
              <w:t>Most of the Novice Range proficiency targets are covered and treated in previous levels. However, a variety of activities in this textbook require the use of these skills albeit at a higher level.</w:t>
            </w:r>
          </w:p>
          <w:p w14:paraId="1FF8C883" w14:textId="7813CC03" w:rsidR="0030189D" w:rsidRDefault="0030189D" w:rsidP="0030189D">
            <w:pPr>
              <w:rPr>
                <w:rFonts w:ascii="Open Sans" w:hAnsi="Open Sans" w:cs="Open Sans"/>
                <w:sz w:val="20"/>
                <w:szCs w:val="20"/>
              </w:rPr>
            </w:pPr>
            <w:r>
              <w:rPr>
                <w:rFonts w:ascii="Open Sans" w:hAnsi="Open Sans" w:cs="Open Sans"/>
                <w:sz w:val="20"/>
                <w:szCs w:val="20"/>
              </w:rPr>
              <w:t>Examples include:</w:t>
            </w:r>
          </w:p>
          <w:p w14:paraId="2A8695BD" w14:textId="3852A742" w:rsidR="0030189D" w:rsidRDefault="0030189D" w:rsidP="0030189D">
            <w:pPr>
              <w:rPr>
                <w:rFonts w:ascii="Open Sans" w:hAnsi="Open Sans" w:cs="Open Sans"/>
                <w:sz w:val="20"/>
                <w:szCs w:val="20"/>
              </w:rPr>
            </w:pPr>
            <w:r>
              <w:rPr>
                <w:rFonts w:ascii="Open Sans" w:hAnsi="Open Sans" w:cs="Open Sans"/>
                <w:sz w:val="20"/>
                <w:szCs w:val="20"/>
              </w:rPr>
              <w:t>p.147 Dialogue + Act. 24-26</w:t>
            </w:r>
          </w:p>
          <w:p w14:paraId="55E75E53" w14:textId="18FFDE75" w:rsidR="0030189D" w:rsidRDefault="0030189D" w:rsidP="0030189D">
            <w:pPr>
              <w:rPr>
                <w:rFonts w:ascii="Open Sans" w:hAnsi="Open Sans" w:cs="Open Sans"/>
                <w:sz w:val="20"/>
                <w:szCs w:val="20"/>
              </w:rPr>
            </w:pPr>
            <w:r>
              <w:rPr>
                <w:rFonts w:ascii="Open Sans" w:hAnsi="Open Sans" w:cs="Open Sans"/>
                <w:sz w:val="20"/>
                <w:szCs w:val="20"/>
              </w:rPr>
              <w:t>p.159 Act. A</w:t>
            </w:r>
          </w:p>
          <w:p w14:paraId="2B05EF9E" w14:textId="1941EFB5" w:rsidR="0030189D" w:rsidRDefault="0030189D" w:rsidP="0030189D">
            <w:pPr>
              <w:rPr>
                <w:rFonts w:ascii="Open Sans" w:hAnsi="Open Sans" w:cs="Open Sans"/>
                <w:sz w:val="20"/>
                <w:szCs w:val="20"/>
              </w:rPr>
            </w:pPr>
            <w:r>
              <w:rPr>
                <w:rFonts w:ascii="Open Sans" w:hAnsi="Open Sans" w:cs="Open Sans"/>
                <w:sz w:val="20"/>
                <w:szCs w:val="20"/>
              </w:rPr>
              <w:t>p.174-175</w:t>
            </w:r>
          </w:p>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924C3" w14:paraId="05206DD8" w14:textId="77777777" w:rsidTr="00556F30">
        <w:trPr>
          <w:cantSplit/>
          <w:trHeight w:val="148"/>
          <w:jc w:val="center"/>
        </w:trPr>
        <w:tc>
          <w:tcPr>
            <w:tcW w:w="5000" w:type="pct"/>
          </w:tcPr>
          <w:p w14:paraId="01AD26D1" w14:textId="77777777" w:rsidR="008D5F09" w:rsidRDefault="008D5F09" w:rsidP="00556F3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556F3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26CDFB4"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7638A6F2" w:rsidR="0030189D" w:rsidRPr="008B7A7A" w:rsidRDefault="0030189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41CA192C" w:rsidR="00CD03F8" w:rsidRPr="005C2C23" w:rsidRDefault="00556F30" w:rsidP="00CD03F8">
            <w:pPr>
              <w:rPr>
                <w:rFonts w:ascii="Open Sans" w:hAnsi="Open Sans" w:cs="Open Sans"/>
                <w:sz w:val="20"/>
                <w:szCs w:val="20"/>
              </w:rPr>
            </w:pPr>
            <w:r w:rsidRPr="00556F30">
              <w:rPr>
                <w:rFonts w:ascii="Open Sans" w:hAnsi="Open Sans" w:cs="Open Sans"/>
                <w:b/>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3B1BD659" w14:textId="77777777" w:rsidR="00CD03F8" w:rsidRDefault="0030189D" w:rsidP="00CD03F8">
            <w:pPr>
              <w:rPr>
                <w:rFonts w:ascii="Open Sans" w:hAnsi="Open Sans" w:cs="Open Sans"/>
                <w:sz w:val="20"/>
                <w:szCs w:val="20"/>
              </w:rPr>
            </w:pPr>
            <w:r>
              <w:rPr>
                <w:rFonts w:ascii="Open Sans" w:hAnsi="Open Sans" w:cs="Open Sans"/>
                <w:sz w:val="20"/>
                <w:szCs w:val="20"/>
              </w:rPr>
              <w:t>The amount and diversity of thematic text-based materials in this textbook is impressive. From culture, to excerpts from literature, to selections from everyday life, teachers and learners will find more than enough resources to achieve the desired proficiency targets.</w:t>
            </w:r>
          </w:p>
          <w:p w14:paraId="35B3C9DB" w14:textId="77777777" w:rsidR="002D5A49" w:rsidRDefault="002D5A49" w:rsidP="00CD03F8">
            <w:pPr>
              <w:rPr>
                <w:rFonts w:ascii="Open Sans" w:hAnsi="Open Sans" w:cs="Open Sans"/>
                <w:sz w:val="20"/>
                <w:szCs w:val="20"/>
              </w:rPr>
            </w:pPr>
            <w:r>
              <w:rPr>
                <w:rFonts w:ascii="Open Sans" w:hAnsi="Open Sans" w:cs="Open Sans"/>
                <w:sz w:val="20"/>
                <w:szCs w:val="20"/>
              </w:rPr>
              <w:t>Examples include:</w:t>
            </w:r>
          </w:p>
          <w:p w14:paraId="2F5F91C2" w14:textId="77777777" w:rsidR="002D5A49" w:rsidRDefault="002D5A49" w:rsidP="00CD03F8">
            <w:pPr>
              <w:rPr>
                <w:rFonts w:ascii="Open Sans" w:hAnsi="Open Sans" w:cs="Open Sans"/>
                <w:sz w:val="20"/>
                <w:szCs w:val="20"/>
              </w:rPr>
            </w:pPr>
            <w:r>
              <w:rPr>
                <w:rFonts w:ascii="Open Sans" w:hAnsi="Open Sans" w:cs="Open Sans"/>
                <w:sz w:val="20"/>
                <w:szCs w:val="20"/>
              </w:rPr>
              <w:t>p.321 Act. 16</w:t>
            </w:r>
          </w:p>
          <w:p w14:paraId="3D15E91F" w14:textId="77777777" w:rsidR="002D5A49" w:rsidRDefault="002D5A49" w:rsidP="00CD03F8">
            <w:pPr>
              <w:rPr>
                <w:rFonts w:ascii="Open Sans" w:hAnsi="Open Sans" w:cs="Open Sans"/>
                <w:sz w:val="20"/>
                <w:szCs w:val="20"/>
              </w:rPr>
            </w:pPr>
            <w:r>
              <w:rPr>
                <w:rFonts w:ascii="Open Sans" w:hAnsi="Open Sans" w:cs="Open Sans"/>
                <w:sz w:val="20"/>
                <w:szCs w:val="20"/>
              </w:rPr>
              <w:t>p.339 Act. 5</w:t>
            </w:r>
          </w:p>
          <w:p w14:paraId="4B899254" w14:textId="37932F0F" w:rsidR="002D5A49" w:rsidRPr="005C2C23" w:rsidRDefault="002D5A49" w:rsidP="00CD03F8">
            <w:pPr>
              <w:rPr>
                <w:rFonts w:ascii="Open Sans" w:hAnsi="Open Sans" w:cs="Open Sans"/>
                <w:sz w:val="20"/>
                <w:szCs w:val="20"/>
              </w:rPr>
            </w:pPr>
            <w:r>
              <w:rPr>
                <w:rFonts w:ascii="Open Sans" w:hAnsi="Open Sans" w:cs="Open Sans"/>
                <w:sz w:val="20"/>
                <w:szCs w:val="20"/>
              </w:rPr>
              <w:t>p.398 Act. 28</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7924C3"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B9AC66B"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7586692" w14:textId="7F859074" w:rsidR="00556F30" w:rsidRPr="008B7A7A" w:rsidRDefault="00556F30" w:rsidP="00733F6A">
            <w:pPr>
              <w:rPr>
                <w:rFonts w:ascii="Open Sans" w:hAnsi="Open Sans" w:cs="Open Sans"/>
                <w:b/>
                <w:szCs w:val="20"/>
              </w:rPr>
            </w:pPr>
            <w:r w:rsidRPr="00556F30">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1530CF7"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25C6F03B" w14:textId="0B13A067" w:rsidR="002D5A49" w:rsidRPr="008B7A7A" w:rsidRDefault="002D5A49" w:rsidP="00733F6A">
            <w:pPr>
              <w:rPr>
                <w:rFonts w:ascii="Open Sans" w:hAnsi="Open Sans" w:cs="Open Sans"/>
                <w:b/>
                <w:szCs w:val="20"/>
              </w:rPr>
            </w:pPr>
            <w:r>
              <w:rPr>
                <w:rFonts w:ascii="Open Sans" w:hAnsi="Open Sans" w:cs="Open Sans"/>
                <w:b/>
                <w:szCs w:val="20"/>
              </w:rPr>
              <w:t>While the examples listed above represent the latter half of the book, the entire book is populated with resources to help learners reach these proficiency targets.</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924C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31C4598A" w:rsidR="00CD03F8" w:rsidRPr="005C2C23" w:rsidRDefault="00556F30" w:rsidP="00CD03F8">
            <w:pPr>
              <w:rPr>
                <w:rFonts w:ascii="Open Sans" w:hAnsi="Open Sans" w:cs="Open Sans"/>
                <w:sz w:val="20"/>
                <w:szCs w:val="20"/>
              </w:rPr>
            </w:pPr>
            <w:r w:rsidRPr="00556F30">
              <w:rPr>
                <w:rFonts w:ascii="Open Sans" w:hAnsi="Open Sans" w:cs="Open Sans"/>
                <w:b/>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0E7D12EE" w14:textId="77777777" w:rsidR="00CD03F8" w:rsidRDefault="002D5A49" w:rsidP="00CD03F8">
            <w:pPr>
              <w:rPr>
                <w:rFonts w:ascii="Open Sans" w:hAnsi="Open Sans" w:cs="Open Sans"/>
                <w:sz w:val="20"/>
                <w:szCs w:val="20"/>
              </w:rPr>
            </w:pPr>
            <w:r>
              <w:rPr>
                <w:rFonts w:ascii="Open Sans" w:hAnsi="Open Sans" w:cs="Open Sans"/>
                <w:sz w:val="20"/>
                <w:szCs w:val="20"/>
              </w:rPr>
              <w:t>Understanding texts and being able to discern the main idea is critical in any language, and the materials this textbook provides helps students achieve these targets in a logical and meaningful way with increasingly rigorous texts from a variety of sources.</w:t>
            </w:r>
          </w:p>
          <w:p w14:paraId="6EB63E00" w14:textId="77777777" w:rsidR="002D5A49" w:rsidRDefault="002D5A49" w:rsidP="00CD03F8">
            <w:pPr>
              <w:rPr>
                <w:rFonts w:ascii="Open Sans" w:hAnsi="Open Sans" w:cs="Open Sans"/>
                <w:sz w:val="20"/>
                <w:szCs w:val="20"/>
              </w:rPr>
            </w:pPr>
            <w:r>
              <w:rPr>
                <w:rFonts w:ascii="Open Sans" w:hAnsi="Open Sans" w:cs="Open Sans"/>
                <w:sz w:val="20"/>
                <w:szCs w:val="20"/>
              </w:rPr>
              <w:t>Examples include:</w:t>
            </w:r>
          </w:p>
          <w:p w14:paraId="32DD11BE" w14:textId="77777777" w:rsidR="002D5A49" w:rsidRDefault="002D5A49" w:rsidP="00CD03F8">
            <w:pPr>
              <w:rPr>
                <w:rFonts w:ascii="Open Sans" w:hAnsi="Open Sans" w:cs="Open Sans"/>
                <w:sz w:val="20"/>
                <w:szCs w:val="20"/>
              </w:rPr>
            </w:pPr>
            <w:r>
              <w:rPr>
                <w:rFonts w:ascii="Open Sans" w:hAnsi="Open Sans" w:cs="Open Sans"/>
                <w:sz w:val="20"/>
                <w:szCs w:val="20"/>
              </w:rPr>
              <w:t>p.44 Act. 32 TV programming guide</w:t>
            </w:r>
          </w:p>
          <w:p w14:paraId="7508B8D5" w14:textId="74BFE3A8" w:rsidR="002D5A49" w:rsidRPr="005C2C23" w:rsidRDefault="002D5A49" w:rsidP="00CD03F8">
            <w:pPr>
              <w:rPr>
                <w:rFonts w:ascii="Open Sans" w:hAnsi="Open Sans" w:cs="Open Sans"/>
                <w:sz w:val="20"/>
                <w:szCs w:val="20"/>
              </w:rPr>
            </w:pPr>
            <w:r>
              <w:rPr>
                <w:rFonts w:ascii="Open Sans" w:hAnsi="Open Sans" w:cs="Open Sans"/>
                <w:sz w:val="20"/>
                <w:szCs w:val="20"/>
              </w:rPr>
              <w:t>p.168 Act. 9 A party planning website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7924C3"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48AE1B45" w:rsidR="00CD03F8" w:rsidRPr="008B7A7A" w:rsidRDefault="00CD03F8" w:rsidP="00733F6A">
            <w:pPr>
              <w:rPr>
                <w:rFonts w:ascii="Open Sans" w:hAnsi="Open Sans" w:cs="Open Sans"/>
                <w:b/>
                <w:szCs w:val="20"/>
              </w:rPr>
            </w:pPr>
            <w:r w:rsidRPr="008B7A7A">
              <w:rPr>
                <w:rFonts w:ascii="Open Sans" w:hAnsi="Open Sans" w:cs="Open Sans"/>
                <w:b/>
                <w:szCs w:val="20"/>
              </w:rPr>
              <w:t>Ye</w:t>
            </w:r>
            <w:r w:rsidR="00556F30">
              <w:rPr>
                <w:rFonts w:ascii="Open Sans" w:hAnsi="Open Sans" w:cs="Open Sans"/>
                <w:b/>
                <w:szCs w:val="20"/>
              </w:rPr>
              <w:t>s</w:t>
            </w:r>
            <w:r w:rsidR="00556F30" w:rsidRPr="00556F30">
              <w:rPr>
                <w:rFonts w:ascii="Open Sans" w:hAnsi="Open Sans" w:cs="Open Sans"/>
                <w:b/>
                <w:szCs w:val="20"/>
              </w:rPr>
              <w:t xml:space="preserve"> 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AA83D0D"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1B795EA1" w14:textId="229B0E3F" w:rsidR="002D5A49" w:rsidRPr="008B7A7A" w:rsidRDefault="002D5A49" w:rsidP="00733F6A">
            <w:pPr>
              <w:rPr>
                <w:rFonts w:ascii="Open Sans" w:hAnsi="Open Sans" w:cs="Open Sans"/>
                <w:b/>
                <w:szCs w:val="20"/>
              </w:rPr>
            </w:pPr>
            <w:r>
              <w:rPr>
                <w:rFonts w:ascii="Open Sans" w:hAnsi="Open Sans" w:cs="Open Sans"/>
                <w:b/>
                <w:szCs w:val="20"/>
              </w:rPr>
              <w:t>This book provides enough resources to help learners achieve these proficiency targets and beyond.</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7924C3"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3DB2737B" w14:textId="77777777" w:rsidR="00CD03F8" w:rsidRDefault="002D5A49" w:rsidP="00CD03F8">
            <w:pPr>
              <w:rPr>
                <w:rFonts w:ascii="Open Sans" w:hAnsi="Open Sans" w:cs="Open Sans"/>
                <w:sz w:val="20"/>
                <w:szCs w:val="20"/>
              </w:rPr>
            </w:pPr>
            <w:r>
              <w:rPr>
                <w:rFonts w:ascii="Open Sans" w:hAnsi="Open Sans" w:cs="Open Sans"/>
                <w:sz w:val="20"/>
                <w:szCs w:val="20"/>
              </w:rPr>
              <w:t>As the book progresses, the tasks and the texts increase in difficulty and push students to higher levels of proficiency.</w:t>
            </w:r>
          </w:p>
          <w:p w14:paraId="72AD7D61" w14:textId="77777777" w:rsidR="002D5A49" w:rsidRPr="005B1335" w:rsidRDefault="002D5A49" w:rsidP="00CD03F8">
            <w:pPr>
              <w:rPr>
                <w:rFonts w:ascii="Open Sans" w:hAnsi="Open Sans" w:cs="Open Sans"/>
                <w:sz w:val="20"/>
                <w:szCs w:val="20"/>
                <w:lang w:val="es-ES"/>
              </w:rPr>
            </w:pPr>
            <w:r w:rsidRPr="005B1335">
              <w:rPr>
                <w:rFonts w:ascii="Open Sans" w:hAnsi="Open Sans" w:cs="Open Sans"/>
                <w:sz w:val="20"/>
                <w:szCs w:val="20"/>
                <w:lang w:val="es-ES"/>
              </w:rPr>
              <w:t>Examples include:</w:t>
            </w:r>
          </w:p>
          <w:p w14:paraId="24534B4B" w14:textId="77777777" w:rsidR="002D5A49" w:rsidRPr="005B1335" w:rsidRDefault="002D5A49" w:rsidP="00CD03F8">
            <w:pPr>
              <w:rPr>
                <w:rFonts w:ascii="Open Sans" w:hAnsi="Open Sans" w:cs="Open Sans"/>
                <w:sz w:val="20"/>
                <w:szCs w:val="20"/>
                <w:lang w:val="es-ES"/>
              </w:rPr>
            </w:pPr>
            <w:r w:rsidRPr="005B1335">
              <w:rPr>
                <w:rFonts w:ascii="Open Sans" w:hAnsi="Open Sans" w:cs="Open Sans"/>
                <w:sz w:val="20"/>
                <w:szCs w:val="20"/>
                <w:lang w:val="es-ES"/>
              </w:rPr>
              <w:t>p.221 “¿Adónde vamos para bailar el tango?”</w:t>
            </w:r>
          </w:p>
          <w:p w14:paraId="1A637BB4" w14:textId="6C6CFF84" w:rsidR="002D5A49" w:rsidRPr="005C2C23" w:rsidRDefault="002D5A49" w:rsidP="00CD03F8">
            <w:pPr>
              <w:rPr>
                <w:rFonts w:ascii="Open Sans" w:hAnsi="Open Sans" w:cs="Open Sans"/>
                <w:sz w:val="20"/>
                <w:szCs w:val="20"/>
              </w:rPr>
            </w:pPr>
            <w:r>
              <w:rPr>
                <w:rFonts w:ascii="Open Sans" w:hAnsi="Open Sans" w:cs="Open Sans"/>
                <w:sz w:val="20"/>
                <w:szCs w:val="20"/>
              </w:rPr>
              <w:t>p.252-253 “Dos palabras (fragmento)”</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7924C3"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9D73F22"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8BFF101" w14:textId="3E84CD85" w:rsidR="002D5A49" w:rsidRPr="008B7A7A" w:rsidRDefault="002D5A49"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F304BA4"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10A267BA" w14:textId="4A0B3EE4" w:rsidR="002D5A49" w:rsidRPr="008B7A7A" w:rsidRDefault="002D5A49" w:rsidP="00733F6A">
            <w:pPr>
              <w:rPr>
                <w:rFonts w:ascii="Open Sans" w:hAnsi="Open Sans" w:cs="Open Sans"/>
                <w:b/>
                <w:szCs w:val="20"/>
              </w:rPr>
            </w:pPr>
            <w:r>
              <w:rPr>
                <w:rFonts w:ascii="Open Sans" w:hAnsi="Open Sans" w:cs="Open Sans"/>
                <w:b/>
                <w:szCs w:val="20"/>
              </w:rPr>
              <w:t>The depth and breadth of texts</w:t>
            </w:r>
            <w:r w:rsidR="00A02C7B">
              <w:rPr>
                <w:rFonts w:ascii="Open Sans" w:hAnsi="Open Sans" w:cs="Open Sans"/>
                <w:b/>
                <w:szCs w:val="20"/>
              </w:rPr>
              <w:t xml:space="preserve"> and accompanying activities</w:t>
            </w:r>
            <w:r>
              <w:rPr>
                <w:rFonts w:ascii="Open Sans" w:hAnsi="Open Sans" w:cs="Open Sans"/>
                <w:b/>
                <w:szCs w:val="20"/>
              </w:rPr>
              <w:t xml:space="preserve"> </w:t>
            </w:r>
            <w:r w:rsidR="00A02C7B">
              <w:rPr>
                <w:rFonts w:ascii="Open Sans" w:hAnsi="Open Sans" w:cs="Open Sans"/>
                <w:b/>
                <w:szCs w:val="20"/>
              </w:rPr>
              <w:t>provides learners with every opportunity to supersede their limits and grow in the language.</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924C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379C181A" w:rsidR="00CD03F8" w:rsidRPr="005C2C23" w:rsidRDefault="00A02C7B" w:rsidP="00CD03F8">
            <w:pPr>
              <w:rPr>
                <w:rFonts w:ascii="Open Sans" w:hAnsi="Open Sans" w:cs="Open Sans"/>
                <w:sz w:val="20"/>
                <w:szCs w:val="20"/>
              </w:rPr>
            </w:pPr>
            <w:r>
              <w:rPr>
                <w:rFonts w:ascii="Open Sans" w:hAnsi="Open Sans" w:cs="Open Sans"/>
                <w:sz w:val="20"/>
                <w:szCs w:val="20"/>
              </w:rPr>
              <w:t>X</w:t>
            </w:r>
          </w:p>
        </w:tc>
        <w:tc>
          <w:tcPr>
            <w:tcW w:w="1738" w:type="pct"/>
          </w:tcPr>
          <w:p w14:paraId="49E525DD" w14:textId="77D62E86" w:rsidR="00CD03F8" w:rsidRPr="005C2C23" w:rsidRDefault="00A02C7B" w:rsidP="00CD03F8">
            <w:pPr>
              <w:rPr>
                <w:rFonts w:ascii="Open Sans" w:hAnsi="Open Sans" w:cs="Open Sans"/>
                <w:sz w:val="20"/>
                <w:szCs w:val="20"/>
              </w:rPr>
            </w:pPr>
            <w:r>
              <w:rPr>
                <w:rFonts w:ascii="Open Sans" w:hAnsi="Open Sans" w:cs="Open Sans"/>
                <w:sz w:val="20"/>
                <w:szCs w:val="20"/>
              </w:rPr>
              <w:t>While the textbook does lay the foundation for students to handle these targets, it only does so at the intermediate level.</w:t>
            </w: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58DD5A0E" w:rsidR="00CD03F8" w:rsidRPr="005C2C23" w:rsidRDefault="00A02C7B" w:rsidP="00CD03F8">
            <w:pPr>
              <w:rPr>
                <w:rFonts w:ascii="Open Sans" w:hAnsi="Open Sans" w:cs="Open Sans"/>
                <w:sz w:val="20"/>
                <w:szCs w:val="20"/>
              </w:rPr>
            </w:pPr>
            <w:r>
              <w:rPr>
                <w:rFonts w:ascii="Open Sans" w:hAnsi="Open Sans" w:cs="Open Sans"/>
                <w:sz w:val="20"/>
                <w:szCs w:val="20"/>
              </w:rPr>
              <w:t>X</w:t>
            </w:r>
          </w:p>
        </w:tc>
        <w:tc>
          <w:tcPr>
            <w:tcW w:w="1738" w:type="pct"/>
          </w:tcPr>
          <w:p w14:paraId="10C7E0D8" w14:textId="1665D7CD" w:rsidR="00CD03F8" w:rsidRPr="005C2C23" w:rsidRDefault="00A02C7B" w:rsidP="00CD03F8">
            <w:pPr>
              <w:rPr>
                <w:rFonts w:ascii="Open Sans" w:hAnsi="Open Sans" w:cs="Open Sans"/>
                <w:sz w:val="20"/>
                <w:szCs w:val="20"/>
              </w:rPr>
            </w:pPr>
            <w:r>
              <w:rPr>
                <w:rFonts w:ascii="Open Sans" w:hAnsi="Open Sans" w:cs="Open Sans"/>
                <w:sz w:val="20"/>
                <w:szCs w:val="20"/>
              </w:rPr>
              <w:t>Not applicable.</w:t>
            </w: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032AF21D" w:rsidR="00CD03F8" w:rsidRPr="005C2C23" w:rsidRDefault="00A02C7B" w:rsidP="00CD03F8">
            <w:pPr>
              <w:rPr>
                <w:rFonts w:ascii="Open Sans" w:hAnsi="Open Sans" w:cs="Open Sans"/>
                <w:sz w:val="20"/>
                <w:szCs w:val="20"/>
              </w:rPr>
            </w:pPr>
            <w:r>
              <w:rPr>
                <w:rFonts w:ascii="Open Sans" w:hAnsi="Open Sans" w:cs="Open Sans"/>
                <w:sz w:val="20"/>
                <w:szCs w:val="20"/>
              </w:rPr>
              <w:t>X</w:t>
            </w:r>
          </w:p>
        </w:tc>
        <w:tc>
          <w:tcPr>
            <w:tcW w:w="1738" w:type="pct"/>
          </w:tcPr>
          <w:p w14:paraId="761E508C" w14:textId="0088FA9F" w:rsidR="00CD03F8" w:rsidRPr="005C2C23" w:rsidRDefault="00A02C7B" w:rsidP="00CD03F8">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06D9536"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w:t>
            </w:r>
          </w:p>
          <w:p w14:paraId="40F306C0" w14:textId="4B4BAE18" w:rsidR="00A02C7B" w:rsidRPr="008F6BE9" w:rsidRDefault="00A02C7B"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7924C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7924C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7924C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06B873EA" w:rsidR="009F5FF3" w:rsidRPr="005C2C23" w:rsidRDefault="00A02C7B"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49B29C97" w14:textId="77777777" w:rsidR="00A02C7B" w:rsidRDefault="00A02C7B" w:rsidP="00A02C7B">
            <w:pPr>
              <w:rPr>
                <w:rFonts w:ascii="Open Sans" w:hAnsi="Open Sans" w:cs="Open Sans"/>
                <w:sz w:val="20"/>
                <w:szCs w:val="20"/>
              </w:rPr>
            </w:pPr>
            <w:r>
              <w:rPr>
                <w:rFonts w:ascii="Open Sans" w:hAnsi="Open Sans" w:cs="Open Sans"/>
                <w:sz w:val="20"/>
                <w:szCs w:val="20"/>
              </w:rPr>
              <w:t>Most of the Novice Range proficiency targets are covered and treated in previous levels. However, a variety of activities in this textbook require the use of these skills albeit at a higher level.</w:t>
            </w:r>
          </w:p>
          <w:p w14:paraId="426EF111" w14:textId="77777777" w:rsidR="009F5FF3" w:rsidRDefault="00A02C7B" w:rsidP="009F5FF3">
            <w:pPr>
              <w:rPr>
                <w:rFonts w:ascii="Open Sans" w:hAnsi="Open Sans" w:cs="Open Sans"/>
                <w:sz w:val="20"/>
                <w:szCs w:val="20"/>
              </w:rPr>
            </w:pPr>
            <w:r>
              <w:rPr>
                <w:rFonts w:ascii="Open Sans" w:hAnsi="Open Sans" w:cs="Open Sans"/>
                <w:sz w:val="20"/>
                <w:szCs w:val="20"/>
              </w:rPr>
              <w:t>Examples include:</w:t>
            </w:r>
          </w:p>
          <w:p w14:paraId="3D462E85" w14:textId="0C8B5B47" w:rsidR="00A02C7B" w:rsidRDefault="00A02C7B" w:rsidP="009F5FF3">
            <w:pPr>
              <w:rPr>
                <w:rFonts w:ascii="Open Sans" w:hAnsi="Open Sans" w:cs="Open Sans"/>
                <w:sz w:val="20"/>
                <w:szCs w:val="20"/>
              </w:rPr>
            </w:pPr>
            <w:r>
              <w:rPr>
                <w:rFonts w:ascii="Open Sans" w:hAnsi="Open Sans" w:cs="Open Sans"/>
                <w:sz w:val="20"/>
                <w:szCs w:val="20"/>
              </w:rPr>
              <w:t>p.5 Act. 13</w:t>
            </w:r>
          </w:p>
          <w:p w14:paraId="0C4131D4" w14:textId="0D5EB338" w:rsidR="00A02C7B" w:rsidRPr="005C2C23" w:rsidRDefault="00A02C7B" w:rsidP="009F5FF3">
            <w:pPr>
              <w:rPr>
                <w:rFonts w:ascii="Open Sans" w:hAnsi="Open Sans" w:cs="Open Sans"/>
                <w:sz w:val="20"/>
                <w:szCs w:val="20"/>
              </w:rPr>
            </w:pPr>
            <w:r>
              <w:rPr>
                <w:rFonts w:ascii="Open Sans" w:hAnsi="Open Sans" w:cs="Open Sans"/>
                <w:sz w:val="20"/>
                <w:szCs w:val="20"/>
              </w:rPr>
              <w:t>p.57 Act. 1</w:t>
            </w: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5B1335"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59D307D0" w:rsidR="009F5FF3" w:rsidRPr="005C2C23" w:rsidRDefault="00A02C7B"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1A734A33" w14:textId="38C3C1BE" w:rsidR="00A02C7B" w:rsidRDefault="00A02C7B" w:rsidP="00A02C7B">
            <w:pPr>
              <w:rPr>
                <w:rFonts w:ascii="Open Sans" w:hAnsi="Open Sans" w:cs="Open Sans"/>
                <w:sz w:val="20"/>
                <w:szCs w:val="20"/>
              </w:rPr>
            </w:pPr>
            <w:r>
              <w:rPr>
                <w:rFonts w:ascii="Open Sans" w:hAnsi="Open Sans" w:cs="Open Sans"/>
                <w:sz w:val="20"/>
                <w:szCs w:val="20"/>
              </w:rPr>
              <w:t>Most of the Novice Range proficiency targets are covered and treated in previous levels. However, a variety of activities in this textbook require the use of these skills albeit at a higher level.</w:t>
            </w:r>
          </w:p>
          <w:p w14:paraId="48EC6885" w14:textId="3759B60E" w:rsidR="00A02C7B" w:rsidRDefault="00A02C7B" w:rsidP="00A02C7B">
            <w:pPr>
              <w:rPr>
                <w:rFonts w:ascii="Open Sans" w:hAnsi="Open Sans" w:cs="Open Sans"/>
                <w:sz w:val="20"/>
                <w:szCs w:val="20"/>
              </w:rPr>
            </w:pPr>
            <w:r>
              <w:rPr>
                <w:rFonts w:ascii="Open Sans" w:hAnsi="Open Sans" w:cs="Open Sans"/>
                <w:sz w:val="20"/>
                <w:szCs w:val="20"/>
              </w:rPr>
              <w:t>Examples include:</w:t>
            </w:r>
          </w:p>
          <w:p w14:paraId="2B4349EE" w14:textId="77777777" w:rsidR="009F5FF3" w:rsidRDefault="00A02C7B" w:rsidP="009F5FF3">
            <w:pPr>
              <w:rPr>
                <w:rFonts w:ascii="Open Sans" w:hAnsi="Open Sans" w:cs="Open Sans"/>
                <w:sz w:val="20"/>
                <w:szCs w:val="20"/>
              </w:rPr>
            </w:pPr>
            <w:r>
              <w:rPr>
                <w:rFonts w:ascii="Open Sans" w:hAnsi="Open Sans" w:cs="Open Sans"/>
                <w:sz w:val="20"/>
                <w:szCs w:val="20"/>
              </w:rPr>
              <w:t>p.33 Act. 12-14</w:t>
            </w:r>
          </w:p>
          <w:p w14:paraId="2D2272FE" w14:textId="77777777" w:rsidR="00A02C7B" w:rsidRDefault="00A02C7B" w:rsidP="009F5FF3">
            <w:pPr>
              <w:rPr>
                <w:rFonts w:ascii="Open Sans" w:hAnsi="Open Sans" w:cs="Open Sans"/>
                <w:sz w:val="20"/>
                <w:szCs w:val="20"/>
              </w:rPr>
            </w:pPr>
            <w:r>
              <w:rPr>
                <w:rFonts w:ascii="Open Sans" w:hAnsi="Open Sans" w:cs="Open Sans"/>
                <w:sz w:val="20"/>
                <w:szCs w:val="20"/>
              </w:rPr>
              <w:t>p.37 Act. 20</w:t>
            </w:r>
          </w:p>
          <w:p w14:paraId="06BB3622" w14:textId="2FC8F394" w:rsidR="00A02C7B" w:rsidRPr="005C2C23" w:rsidRDefault="00A02C7B" w:rsidP="009F5FF3">
            <w:pPr>
              <w:rPr>
                <w:rFonts w:ascii="Open Sans" w:hAnsi="Open Sans" w:cs="Open Sans"/>
                <w:sz w:val="20"/>
                <w:szCs w:val="20"/>
              </w:rPr>
            </w:pPr>
            <w:r>
              <w:rPr>
                <w:rFonts w:ascii="Open Sans" w:hAnsi="Open Sans" w:cs="Open Sans"/>
                <w:sz w:val="20"/>
                <w:szCs w:val="20"/>
              </w:rPr>
              <w:t>p.44 Act. 33</w:t>
            </w: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0434B835" w:rsidR="009F5FF3" w:rsidRPr="005C2C23" w:rsidRDefault="00A02C7B"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11011E01" w14:textId="77777777" w:rsidR="00A02C7B" w:rsidRDefault="00A02C7B" w:rsidP="00A02C7B">
            <w:pPr>
              <w:rPr>
                <w:rFonts w:ascii="Open Sans" w:hAnsi="Open Sans" w:cs="Open Sans"/>
                <w:sz w:val="20"/>
                <w:szCs w:val="20"/>
              </w:rPr>
            </w:pPr>
            <w:r>
              <w:rPr>
                <w:rFonts w:ascii="Open Sans" w:hAnsi="Open Sans" w:cs="Open Sans"/>
                <w:sz w:val="20"/>
                <w:szCs w:val="20"/>
              </w:rPr>
              <w:t>Most of the Novice Range proficiency targets are covered and treated in previous levels. However, a variety of activities in this textbook require the use of these skills albeit at a higher level.</w:t>
            </w:r>
          </w:p>
          <w:p w14:paraId="36959BAE" w14:textId="77777777" w:rsidR="009F5FF3" w:rsidRDefault="00A02C7B" w:rsidP="009F5FF3">
            <w:pPr>
              <w:rPr>
                <w:rFonts w:ascii="Open Sans" w:hAnsi="Open Sans" w:cs="Open Sans"/>
                <w:sz w:val="20"/>
                <w:szCs w:val="20"/>
              </w:rPr>
            </w:pPr>
            <w:r>
              <w:rPr>
                <w:rFonts w:ascii="Open Sans" w:hAnsi="Open Sans" w:cs="Open Sans"/>
                <w:sz w:val="20"/>
                <w:szCs w:val="20"/>
              </w:rPr>
              <w:t>Examples include:</w:t>
            </w:r>
          </w:p>
          <w:p w14:paraId="6BA0A897" w14:textId="77777777" w:rsidR="00A02C7B" w:rsidRDefault="00A02C7B" w:rsidP="009F5FF3">
            <w:pPr>
              <w:rPr>
                <w:rFonts w:ascii="Open Sans" w:hAnsi="Open Sans" w:cs="Open Sans"/>
                <w:sz w:val="20"/>
                <w:szCs w:val="20"/>
              </w:rPr>
            </w:pPr>
            <w:r>
              <w:rPr>
                <w:rFonts w:ascii="Open Sans" w:hAnsi="Open Sans" w:cs="Open Sans"/>
                <w:sz w:val="20"/>
                <w:szCs w:val="20"/>
              </w:rPr>
              <w:t>p.83 Act. 83</w:t>
            </w:r>
          </w:p>
          <w:p w14:paraId="08A7CB3C" w14:textId="77777777" w:rsidR="00A02C7B" w:rsidRDefault="00A02C7B" w:rsidP="009F5FF3">
            <w:pPr>
              <w:rPr>
                <w:rFonts w:ascii="Open Sans" w:hAnsi="Open Sans" w:cs="Open Sans"/>
                <w:sz w:val="20"/>
                <w:szCs w:val="20"/>
              </w:rPr>
            </w:pPr>
            <w:r>
              <w:rPr>
                <w:rFonts w:ascii="Open Sans" w:hAnsi="Open Sans" w:cs="Open Sans"/>
                <w:sz w:val="20"/>
                <w:szCs w:val="20"/>
              </w:rPr>
              <w:t>p.87 Act.15</w:t>
            </w:r>
          </w:p>
          <w:p w14:paraId="2647C8BB" w14:textId="05B1E79C" w:rsidR="00A02C7B" w:rsidRPr="005C2C23" w:rsidRDefault="00A02C7B" w:rsidP="009F5FF3">
            <w:pPr>
              <w:rPr>
                <w:rFonts w:ascii="Open Sans" w:hAnsi="Open Sans" w:cs="Open Sans"/>
                <w:sz w:val="20"/>
                <w:szCs w:val="20"/>
              </w:rPr>
            </w:pPr>
            <w:r>
              <w:rPr>
                <w:rFonts w:ascii="Open Sans" w:hAnsi="Open Sans" w:cs="Open Sans"/>
                <w:sz w:val="20"/>
                <w:szCs w:val="20"/>
              </w:rPr>
              <w:t>p.94 Act. 29</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6448513"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270B0D2E" w:rsidR="00A02C7B" w:rsidRPr="008B7A7A" w:rsidRDefault="00A02C7B"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23E5C723" w:rsidR="009F5FF3" w:rsidRPr="00A02C7B" w:rsidRDefault="00A02C7B"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4B322AE3" w14:textId="77777777" w:rsidR="009F5FF3" w:rsidRDefault="00A02C7B" w:rsidP="009F5FF3">
            <w:pPr>
              <w:rPr>
                <w:rFonts w:ascii="Open Sans" w:hAnsi="Open Sans" w:cs="Open Sans"/>
                <w:sz w:val="20"/>
                <w:szCs w:val="20"/>
              </w:rPr>
            </w:pPr>
            <w:r>
              <w:rPr>
                <w:rFonts w:ascii="Open Sans" w:hAnsi="Open Sans" w:cs="Open Sans"/>
                <w:sz w:val="20"/>
                <w:szCs w:val="20"/>
              </w:rPr>
              <w:t xml:space="preserve">This textbook helps students create basic contextual sentences on </w:t>
            </w:r>
            <w:r w:rsidR="002E6213">
              <w:rPr>
                <w:rFonts w:ascii="Open Sans" w:hAnsi="Open Sans" w:cs="Open Sans"/>
                <w:sz w:val="20"/>
                <w:szCs w:val="20"/>
              </w:rPr>
              <w:t>a variety of topics.</w:t>
            </w:r>
          </w:p>
          <w:p w14:paraId="7B69EBAE" w14:textId="77777777" w:rsidR="002E6213" w:rsidRDefault="002E6213" w:rsidP="009F5FF3">
            <w:pPr>
              <w:rPr>
                <w:rFonts w:ascii="Open Sans" w:hAnsi="Open Sans" w:cs="Open Sans"/>
                <w:sz w:val="20"/>
                <w:szCs w:val="20"/>
              </w:rPr>
            </w:pPr>
            <w:r>
              <w:rPr>
                <w:rFonts w:ascii="Open Sans" w:hAnsi="Open Sans" w:cs="Open Sans"/>
                <w:sz w:val="20"/>
                <w:szCs w:val="20"/>
              </w:rPr>
              <w:t>Examples include:</w:t>
            </w:r>
          </w:p>
          <w:p w14:paraId="1C18BB77" w14:textId="77777777" w:rsidR="002E6213" w:rsidRDefault="002E6213" w:rsidP="009F5FF3">
            <w:pPr>
              <w:rPr>
                <w:rFonts w:ascii="Open Sans" w:hAnsi="Open Sans" w:cs="Open Sans"/>
                <w:sz w:val="20"/>
                <w:szCs w:val="20"/>
              </w:rPr>
            </w:pPr>
            <w:r>
              <w:rPr>
                <w:rFonts w:ascii="Open Sans" w:hAnsi="Open Sans" w:cs="Open Sans"/>
                <w:sz w:val="20"/>
                <w:szCs w:val="20"/>
              </w:rPr>
              <w:t>p.52 Act. C</w:t>
            </w:r>
          </w:p>
          <w:p w14:paraId="4869EB9C" w14:textId="77777777" w:rsidR="002E6213" w:rsidRDefault="002E6213" w:rsidP="009F5FF3">
            <w:pPr>
              <w:rPr>
                <w:rFonts w:ascii="Open Sans" w:hAnsi="Open Sans" w:cs="Open Sans"/>
                <w:sz w:val="20"/>
                <w:szCs w:val="20"/>
              </w:rPr>
            </w:pPr>
            <w:r>
              <w:rPr>
                <w:rFonts w:ascii="Open Sans" w:hAnsi="Open Sans" w:cs="Open Sans"/>
                <w:sz w:val="20"/>
                <w:szCs w:val="20"/>
              </w:rPr>
              <w:t>p.11 Act. 17</w:t>
            </w:r>
          </w:p>
          <w:p w14:paraId="36198C1C" w14:textId="7E2943EB" w:rsidR="002E6213" w:rsidRPr="005C2C23" w:rsidRDefault="002E6213" w:rsidP="009F5FF3">
            <w:pPr>
              <w:rPr>
                <w:rFonts w:ascii="Open Sans" w:hAnsi="Open Sans" w:cs="Open Sans"/>
                <w:sz w:val="20"/>
                <w:szCs w:val="20"/>
              </w:rPr>
            </w:pPr>
            <w:r>
              <w:rPr>
                <w:rFonts w:ascii="Open Sans" w:hAnsi="Open Sans" w:cs="Open Sans"/>
                <w:sz w:val="20"/>
                <w:szCs w:val="20"/>
              </w:rPr>
              <w:t>p.138 Act. 12</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EDC16F"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84D55AB" w14:textId="60C340F5" w:rsidR="00556F30" w:rsidRPr="008B7A7A" w:rsidRDefault="00556F30" w:rsidP="00733F6A">
            <w:pPr>
              <w:rPr>
                <w:rFonts w:ascii="Open Sans" w:hAnsi="Open Sans" w:cs="Open Sans"/>
                <w:b/>
                <w:szCs w:val="20"/>
              </w:rPr>
            </w:pPr>
            <w:r w:rsidRPr="00556F30">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11548005" w:rsidR="009F5FF3" w:rsidRPr="00320C46" w:rsidRDefault="00556F30" w:rsidP="009F5FF3">
            <w:pPr>
              <w:rPr>
                <w:rFonts w:ascii="Open Sans" w:hAnsi="Open Sans" w:cs="Open Sans"/>
                <w:sz w:val="20"/>
                <w:szCs w:val="20"/>
              </w:rPr>
            </w:pPr>
            <w:r w:rsidRPr="00320C46">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35DBDF99" w14:textId="77777777" w:rsidR="009F5FF3" w:rsidRDefault="00505A1E" w:rsidP="009F5FF3">
            <w:pPr>
              <w:rPr>
                <w:rFonts w:ascii="Open Sans" w:hAnsi="Open Sans" w:cs="Open Sans"/>
                <w:sz w:val="20"/>
                <w:szCs w:val="20"/>
              </w:rPr>
            </w:pPr>
            <w:r>
              <w:rPr>
                <w:rFonts w:ascii="Open Sans" w:hAnsi="Open Sans" w:cs="Open Sans"/>
                <w:sz w:val="20"/>
                <w:szCs w:val="20"/>
              </w:rPr>
              <w:t>This textbook provides students with ample opportunities to both form and connect sentences</w:t>
            </w:r>
            <w:r w:rsidR="007A1D7F">
              <w:rPr>
                <w:rFonts w:ascii="Open Sans" w:hAnsi="Open Sans" w:cs="Open Sans"/>
                <w:sz w:val="20"/>
                <w:szCs w:val="20"/>
              </w:rPr>
              <w:t xml:space="preserve"> to communicate on a variety of topics.</w:t>
            </w:r>
          </w:p>
          <w:p w14:paraId="162BDBD6" w14:textId="77777777" w:rsidR="007A1D7F" w:rsidRDefault="007A1D7F" w:rsidP="009F5FF3">
            <w:pPr>
              <w:rPr>
                <w:rFonts w:ascii="Open Sans" w:hAnsi="Open Sans" w:cs="Open Sans"/>
                <w:sz w:val="20"/>
                <w:szCs w:val="20"/>
              </w:rPr>
            </w:pPr>
            <w:r>
              <w:rPr>
                <w:rFonts w:ascii="Open Sans" w:hAnsi="Open Sans" w:cs="Open Sans"/>
                <w:sz w:val="20"/>
                <w:szCs w:val="20"/>
              </w:rPr>
              <w:t>Examples include:</w:t>
            </w:r>
          </w:p>
          <w:p w14:paraId="411A6548" w14:textId="77777777" w:rsidR="007A1D7F" w:rsidRDefault="007A1D7F" w:rsidP="009F5FF3">
            <w:pPr>
              <w:rPr>
                <w:rFonts w:ascii="Open Sans" w:hAnsi="Open Sans" w:cs="Open Sans"/>
                <w:sz w:val="20"/>
                <w:szCs w:val="20"/>
              </w:rPr>
            </w:pPr>
            <w:r>
              <w:rPr>
                <w:rFonts w:ascii="Open Sans" w:hAnsi="Open Sans" w:cs="Open Sans"/>
                <w:sz w:val="20"/>
                <w:szCs w:val="20"/>
              </w:rPr>
              <w:t>p.6 Act. 8</w:t>
            </w:r>
          </w:p>
          <w:p w14:paraId="64419873" w14:textId="77777777" w:rsidR="007A1D7F" w:rsidRDefault="007A1D7F" w:rsidP="009F5FF3">
            <w:pPr>
              <w:rPr>
                <w:rFonts w:ascii="Open Sans" w:hAnsi="Open Sans" w:cs="Open Sans"/>
                <w:sz w:val="20"/>
                <w:szCs w:val="20"/>
              </w:rPr>
            </w:pPr>
            <w:r>
              <w:rPr>
                <w:rFonts w:ascii="Open Sans" w:hAnsi="Open Sans" w:cs="Open Sans"/>
                <w:sz w:val="20"/>
                <w:szCs w:val="20"/>
              </w:rPr>
              <w:t>p.76 Act. 34 and 36</w:t>
            </w:r>
          </w:p>
          <w:p w14:paraId="603E88AD" w14:textId="77777777" w:rsidR="007A1D7F" w:rsidRDefault="007A1D7F" w:rsidP="009F5FF3">
            <w:pPr>
              <w:rPr>
                <w:rFonts w:ascii="Open Sans" w:hAnsi="Open Sans" w:cs="Open Sans"/>
                <w:sz w:val="20"/>
                <w:szCs w:val="20"/>
              </w:rPr>
            </w:pPr>
            <w:r>
              <w:rPr>
                <w:rFonts w:ascii="Open Sans" w:hAnsi="Open Sans" w:cs="Open Sans"/>
                <w:sz w:val="20"/>
                <w:szCs w:val="20"/>
              </w:rPr>
              <w:t>p.96 Act. 34</w:t>
            </w:r>
          </w:p>
          <w:p w14:paraId="13F6B27B" w14:textId="3A21BECA" w:rsidR="007A1D7F" w:rsidRPr="005C2C23" w:rsidRDefault="006908A6" w:rsidP="009F5FF3">
            <w:pPr>
              <w:rPr>
                <w:rFonts w:ascii="Open Sans" w:hAnsi="Open Sans" w:cs="Open Sans"/>
                <w:sz w:val="20"/>
                <w:szCs w:val="20"/>
              </w:rPr>
            </w:pPr>
            <w:r>
              <w:rPr>
                <w:rFonts w:ascii="Open Sans" w:hAnsi="Open Sans" w:cs="Open Sans"/>
                <w:sz w:val="20"/>
                <w:szCs w:val="20"/>
              </w:rPr>
              <w:t>p.201 Act. 30</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B78F3B5"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3B421EDD" w14:textId="18641138" w:rsidR="00556F30" w:rsidRPr="008B7A7A" w:rsidRDefault="00556F30" w:rsidP="00733F6A">
            <w:pPr>
              <w:rPr>
                <w:rFonts w:ascii="Open Sans" w:hAnsi="Open Sans" w:cs="Open Sans"/>
                <w:b/>
                <w:szCs w:val="20"/>
              </w:rPr>
            </w:pPr>
            <w:r w:rsidRPr="00556F30">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7924C3"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1C34723C" w:rsidR="009F5FF3" w:rsidRPr="00EE3BD2" w:rsidRDefault="009C6CC8" w:rsidP="009F5FF3">
            <w:pPr>
              <w:rPr>
                <w:rFonts w:ascii="Open Sans" w:hAnsi="Open Sans" w:cs="Open Sans"/>
                <w:sz w:val="20"/>
                <w:szCs w:val="20"/>
              </w:rPr>
            </w:pPr>
            <w:r>
              <w:rPr>
                <w:rFonts w:ascii="Open Sans" w:hAnsi="Open Sans" w:cs="Open Sans"/>
                <w:sz w:val="20"/>
                <w:szCs w:val="20"/>
              </w:rPr>
              <w:t>X</w:t>
            </w: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7166B409" w14:textId="77777777" w:rsidR="009F5FF3" w:rsidRDefault="009C6CC8" w:rsidP="009F5FF3">
            <w:pPr>
              <w:rPr>
                <w:rFonts w:ascii="Open Sans" w:hAnsi="Open Sans" w:cs="Open Sans"/>
                <w:sz w:val="20"/>
                <w:szCs w:val="20"/>
              </w:rPr>
            </w:pPr>
            <w:r>
              <w:rPr>
                <w:rFonts w:ascii="Open Sans" w:hAnsi="Open Sans" w:cs="Open Sans"/>
                <w:sz w:val="20"/>
                <w:szCs w:val="20"/>
              </w:rPr>
              <w:t>This textbook provides increasingly rigorous resources as it progresses through the material and allows learners to push beyond their limits.</w:t>
            </w:r>
          </w:p>
          <w:p w14:paraId="3DFE1D79" w14:textId="77777777" w:rsidR="009C6CC8" w:rsidRDefault="009C6CC8" w:rsidP="009F5FF3">
            <w:pPr>
              <w:rPr>
                <w:rFonts w:ascii="Open Sans" w:hAnsi="Open Sans" w:cs="Open Sans"/>
                <w:sz w:val="20"/>
                <w:szCs w:val="20"/>
              </w:rPr>
            </w:pPr>
            <w:r>
              <w:rPr>
                <w:rFonts w:ascii="Open Sans" w:hAnsi="Open Sans" w:cs="Open Sans"/>
                <w:sz w:val="20"/>
                <w:szCs w:val="20"/>
              </w:rPr>
              <w:t>Examples include:</w:t>
            </w:r>
          </w:p>
          <w:p w14:paraId="02033A06" w14:textId="77777777" w:rsidR="009C6CC8" w:rsidRDefault="009C6CC8" w:rsidP="009F5FF3">
            <w:pPr>
              <w:rPr>
                <w:rFonts w:ascii="Open Sans" w:hAnsi="Open Sans" w:cs="Open Sans"/>
                <w:sz w:val="20"/>
                <w:szCs w:val="20"/>
              </w:rPr>
            </w:pPr>
            <w:r>
              <w:rPr>
                <w:rFonts w:ascii="Open Sans" w:hAnsi="Open Sans" w:cs="Open Sans"/>
                <w:sz w:val="20"/>
                <w:szCs w:val="20"/>
              </w:rPr>
              <w:t>p.104 Act. D Mathematics</w:t>
            </w:r>
          </w:p>
          <w:p w14:paraId="64C29FCC" w14:textId="77777777" w:rsidR="009C6CC8" w:rsidRDefault="009C6CC8" w:rsidP="009F5FF3">
            <w:pPr>
              <w:rPr>
                <w:rFonts w:ascii="Open Sans" w:hAnsi="Open Sans" w:cs="Open Sans"/>
                <w:sz w:val="20"/>
                <w:szCs w:val="20"/>
              </w:rPr>
            </w:pPr>
            <w:r>
              <w:rPr>
                <w:rFonts w:ascii="Open Sans" w:hAnsi="Open Sans" w:cs="Open Sans"/>
                <w:sz w:val="20"/>
                <w:szCs w:val="20"/>
              </w:rPr>
              <w:t>p.160 Act. E</w:t>
            </w:r>
          </w:p>
          <w:p w14:paraId="0F162CE9" w14:textId="77777777" w:rsidR="009C6CC8" w:rsidRDefault="009C6CC8" w:rsidP="009F5FF3">
            <w:pPr>
              <w:rPr>
                <w:rFonts w:ascii="Open Sans" w:hAnsi="Open Sans" w:cs="Open Sans"/>
                <w:sz w:val="20"/>
                <w:szCs w:val="20"/>
              </w:rPr>
            </w:pPr>
            <w:r>
              <w:rPr>
                <w:rFonts w:ascii="Open Sans" w:hAnsi="Open Sans" w:cs="Open Sans"/>
                <w:sz w:val="20"/>
                <w:szCs w:val="20"/>
              </w:rPr>
              <w:t>p.</w:t>
            </w:r>
            <w:r w:rsidR="00320C46">
              <w:rPr>
                <w:rFonts w:ascii="Open Sans" w:hAnsi="Open Sans" w:cs="Open Sans"/>
                <w:sz w:val="20"/>
                <w:szCs w:val="20"/>
              </w:rPr>
              <w:t>250 Act. 29-30</w:t>
            </w:r>
          </w:p>
          <w:p w14:paraId="55BA0D89" w14:textId="6B358048" w:rsidR="00320C46" w:rsidRPr="00EE3BD2" w:rsidRDefault="00320C46" w:rsidP="009F5FF3">
            <w:pPr>
              <w:rPr>
                <w:rFonts w:ascii="Open Sans" w:hAnsi="Open Sans" w:cs="Open Sans"/>
                <w:sz w:val="20"/>
                <w:szCs w:val="20"/>
              </w:rPr>
            </w:pPr>
            <w:r>
              <w:rPr>
                <w:rFonts w:ascii="Open Sans" w:hAnsi="Open Sans" w:cs="Open Sans"/>
                <w:sz w:val="20"/>
                <w:szCs w:val="20"/>
              </w:rPr>
              <w:t>p.353 Act. 29-30</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7924C3"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671585E9" w14:textId="77777777" w:rsidR="009F5FF3" w:rsidRDefault="009F5FF3" w:rsidP="00733F6A">
            <w:pPr>
              <w:rPr>
                <w:rFonts w:ascii="Open Sans" w:hAnsi="Open Sans" w:cs="Open Sans"/>
                <w:b/>
                <w:szCs w:val="20"/>
              </w:rPr>
            </w:pPr>
            <w:r w:rsidRPr="00EE3BD2">
              <w:rPr>
                <w:rFonts w:ascii="Open Sans" w:hAnsi="Open Sans" w:cs="Open Sans"/>
                <w:b/>
                <w:szCs w:val="20"/>
              </w:rPr>
              <w:t>Yes</w:t>
            </w:r>
          </w:p>
          <w:p w14:paraId="16D6F431" w14:textId="641D448D" w:rsidR="00320C46" w:rsidRPr="00EE3BD2" w:rsidRDefault="00320C46"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634B4730" w14:textId="77777777" w:rsidR="009F5FF3" w:rsidRDefault="009F5FF3" w:rsidP="00733F6A">
            <w:pPr>
              <w:rPr>
                <w:rFonts w:ascii="Open Sans" w:hAnsi="Open Sans" w:cs="Open Sans"/>
                <w:b/>
                <w:szCs w:val="20"/>
              </w:rPr>
            </w:pPr>
            <w:r w:rsidRPr="00EE3BD2">
              <w:rPr>
                <w:rFonts w:ascii="Open Sans" w:hAnsi="Open Sans" w:cs="Open Sans"/>
                <w:b/>
                <w:szCs w:val="20"/>
              </w:rPr>
              <w:t>Notes (Optional)</w:t>
            </w:r>
          </w:p>
          <w:p w14:paraId="184CC412" w14:textId="3CE63DA8" w:rsidR="00320C46" w:rsidRPr="00EE3BD2" w:rsidRDefault="00320C46" w:rsidP="00733F6A">
            <w:pPr>
              <w:rPr>
                <w:rFonts w:ascii="Open Sans" w:hAnsi="Open Sans" w:cs="Open Sans"/>
                <w:b/>
                <w:szCs w:val="20"/>
              </w:rPr>
            </w:pPr>
            <w:r>
              <w:rPr>
                <w:rFonts w:ascii="Open Sans" w:hAnsi="Open Sans" w:cs="Open Sans"/>
                <w:b/>
                <w:szCs w:val="20"/>
              </w:rPr>
              <w:t>This textbook offers students opportunities to constantly improve and advance to the next level of proficiency within the Intermediate range.</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7924C3"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24C4AB3B" w:rsidR="009F5FF3" w:rsidRPr="00EE3BD2" w:rsidRDefault="00320C46" w:rsidP="009F5FF3">
            <w:pPr>
              <w:rPr>
                <w:rFonts w:ascii="Open Sans" w:hAnsi="Open Sans" w:cs="Open Sans"/>
                <w:sz w:val="20"/>
                <w:szCs w:val="20"/>
              </w:rPr>
            </w:pPr>
            <w:r>
              <w:rPr>
                <w:rFonts w:ascii="Open Sans" w:hAnsi="Open Sans" w:cs="Open Sans"/>
                <w:sz w:val="20"/>
                <w:szCs w:val="20"/>
              </w:rPr>
              <w:t>X</w:t>
            </w:r>
          </w:p>
        </w:tc>
        <w:tc>
          <w:tcPr>
            <w:tcW w:w="1738" w:type="pct"/>
          </w:tcPr>
          <w:p w14:paraId="2CF04BB4" w14:textId="6F07F0B4" w:rsidR="009F5FF3" w:rsidRPr="00EE3BD2" w:rsidRDefault="00320C46" w:rsidP="009F5FF3">
            <w:pPr>
              <w:rPr>
                <w:rFonts w:ascii="Open Sans" w:hAnsi="Open Sans" w:cs="Open Sans"/>
                <w:sz w:val="20"/>
                <w:szCs w:val="20"/>
              </w:rPr>
            </w:pPr>
            <w:r>
              <w:rPr>
                <w:rFonts w:ascii="Open Sans" w:hAnsi="Open Sans" w:cs="Open Sans"/>
                <w:sz w:val="20"/>
                <w:szCs w:val="20"/>
              </w:rPr>
              <w:t>While the textbook does lay the foundation for students to handle these targets, it only does so at the intermediate level.</w:t>
            </w: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2D52CC4A" w:rsidR="009F5FF3" w:rsidRPr="00EE3BD2" w:rsidRDefault="00320C46" w:rsidP="009F5FF3">
            <w:pPr>
              <w:rPr>
                <w:rFonts w:ascii="Open Sans" w:hAnsi="Open Sans" w:cs="Open Sans"/>
                <w:sz w:val="20"/>
                <w:szCs w:val="20"/>
              </w:rPr>
            </w:pPr>
            <w:r>
              <w:rPr>
                <w:rFonts w:ascii="Open Sans" w:hAnsi="Open Sans" w:cs="Open Sans"/>
                <w:sz w:val="20"/>
                <w:szCs w:val="20"/>
              </w:rPr>
              <w:t>X</w:t>
            </w:r>
          </w:p>
        </w:tc>
        <w:tc>
          <w:tcPr>
            <w:tcW w:w="1738" w:type="pct"/>
          </w:tcPr>
          <w:p w14:paraId="62B92612" w14:textId="51006568" w:rsidR="009F5FF3" w:rsidRPr="00EE3BD2" w:rsidRDefault="00320C46" w:rsidP="009F5FF3">
            <w:pPr>
              <w:rPr>
                <w:rFonts w:ascii="Open Sans" w:hAnsi="Open Sans" w:cs="Open Sans"/>
                <w:sz w:val="20"/>
                <w:szCs w:val="20"/>
              </w:rPr>
            </w:pPr>
            <w:r>
              <w:rPr>
                <w:rFonts w:ascii="Open Sans" w:hAnsi="Open Sans" w:cs="Open Sans"/>
                <w:sz w:val="20"/>
                <w:szCs w:val="20"/>
              </w:rPr>
              <w:t>Not applicable.</w:t>
            </w: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33E1B72E" w:rsidR="009F5FF3" w:rsidRPr="00EE3BD2" w:rsidRDefault="00320C46" w:rsidP="009F5FF3">
            <w:pPr>
              <w:rPr>
                <w:rFonts w:ascii="Open Sans" w:hAnsi="Open Sans" w:cs="Open Sans"/>
                <w:sz w:val="20"/>
                <w:szCs w:val="20"/>
              </w:rPr>
            </w:pPr>
            <w:r>
              <w:rPr>
                <w:rFonts w:ascii="Open Sans" w:hAnsi="Open Sans" w:cs="Open Sans"/>
                <w:sz w:val="20"/>
                <w:szCs w:val="20"/>
              </w:rPr>
              <w:t>X</w:t>
            </w:r>
          </w:p>
        </w:tc>
        <w:tc>
          <w:tcPr>
            <w:tcW w:w="1738" w:type="pct"/>
          </w:tcPr>
          <w:p w14:paraId="334E8C60" w14:textId="5A267505" w:rsidR="009F5FF3" w:rsidRPr="00EE3BD2" w:rsidRDefault="00320C46" w:rsidP="009F5FF3">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EACE2C4"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w:t>
            </w:r>
          </w:p>
          <w:p w14:paraId="09A4B07F" w14:textId="4C33975B" w:rsidR="00320C46" w:rsidRPr="008F6BE9" w:rsidRDefault="00320C46"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7924C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7924C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1B9D9DEF" w:rsidR="009F5FF3" w:rsidRPr="00EE3BD2" w:rsidRDefault="00320C46"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214D90DC" w14:textId="77777777" w:rsidR="00320C46" w:rsidRDefault="00320C46" w:rsidP="00320C46">
            <w:pPr>
              <w:rPr>
                <w:rFonts w:ascii="Open Sans" w:hAnsi="Open Sans" w:cs="Open Sans"/>
                <w:sz w:val="20"/>
                <w:szCs w:val="20"/>
              </w:rPr>
            </w:pPr>
            <w:r>
              <w:rPr>
                <w:rFonts w:ascii="Open Sans" w:hAnsi="Open Sans" w:cs="Open Sans"/>
                <w:sz w:val="20"/>
                <w:szCs w:val="20"/>
              </w:rPr>
              <w:t>Most of the Novice Range proficiency targets are covered and treated in previous levels. However, a variety of activities in this textbook require the use of these skills albeit at a higher level.</w:t>
            </w:r>
          </w:p>
          <w:p w14:paraId="37BB1759" w14:textId="77777777" w:rsidR="00320C46" w:rsidRDefault="00320C46" w:rsidP="00320C46">
            <w:pPr>
              <w:rPr>
                <w:rFonts w:ascii="Open Sans" w:hAnsi="Open Sans" w:cs="Open Sans"/>
                <w:sz w:val="20"/>
                <w:szCs w:val="20"/>
              </w:rPr>
            </w:pPr>
            <w:r>
              <w:rPr>
                <w:rFonts w:ascii="Open Sans" w:hAnsi="Open Sans" w:cs="Open Sans"/>
                <w:sz w:val="20"/>
                <w:szCs w:val="20"/>
              </w:rPr>
              <w:t>Examples include:</w:t>
            </w:r>
          </w:p>
          <w:p w14:paraId="03396E3A" w14:textId="77777777" w:rsidR="009F5FF3" w:rsidRDefault="00320C46" w:rsidP="009F5FF3">
            <w:pPr>
              <w:rPr>
                <w:rFonts w:ascii="Open Sans" w:hAnsi="Open Sans" w:cs="Open Sans"/>
                <w:sz w:val="20"/>
                <w:szCs w:val="20"/>
              </w:rPr>
            </w:pPr>
            <w:r>
              <w:rPr>
                <w:rFonts w:ascii="Open Sans" w:hAnsi="Open Sans" w:cs="Open Sans"/>
                <w:sz w:val="20"/>
                <w:szCs w:val="20"/>
              </w:rPr>
              <w:t>p.36-37</w:t>
            </w:r>
          </w:p>
          <w:p w14:paraId="79CF2985" w14:textId="3C371D2A" w:rsidR="00320C46" w:rsidRPr="00EE3BD2" w:rsidRDefault="00320C46" w:rsidP="009F5FF3">
            <w:pPr>
              <w:rPr>
                <w:rFonts w:ascii="Open Sans" w:hAnsi="Open Sans" w:cs="Open Sans"/>
                <w:sz w:val="20"/>
                <w:szCs w:val="20"/>
              </w:rPr>
            </w:pPr>
            <w:r>
              <w:rPr>
                <w:rFonts w:ascii="Open Sans" w:hAnsi="Open Sans" w:cs="Open Sans"/>
                <w:sz w:val="20"/>
                <w:szCs w:val="20"/>
              </w:rPr>
              <w:t>p.56-57</w:t>
            </w: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53029D05" w:rsidR="009F5FF3" w:rsidRPr="00EE3BD2" w:rsidRDefault="00320C46"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6731DAFA" w14:textId="77777777" w:rsidR="00320C46" w:rsidRDefault="00320C46" w:rsidP="00320C46">
            <w:pPr>
              <w:rPr>
                <w:rFonts w:ascii="Open Sans" w:hAnsi="Open Sans" w:cs="Open Sans"/>
                <w:sz w:val="20"/>
                <w:szCs w:val="20"/>
              </w:rPr>
            </w:pPr>
            <w:r>
              <w:rPr>
                <w:rFonts w:ascii="Open Sans" w:hAnsi="Open Sans" w:cs="Open Sans"/>
                <w:sz w:val="20"/>
                <w:szCs w:val="20"/>
              </w:rPr>
              <w:t>Most of the Novice Range proficiency targets are covered and treated in previous levels. However, a variety of activities in this textbook require the use of these skills albeit at a higher level.</w:t>
            </w:r>
          </w:p>
          <w:p w14:paraId="7EAAA3ED" w14:textId="77777777" w:rsidR="00320C46" w:rsidRDefault="00320C46" w:rsidP="00320C46">
            <w:pPr>
              <w:rPr>
                <w:rFonts w:ascii="Open Sans" w:hAnsi="Open Sans" w:cs="Open Sans"/>
                <w:sz w:val="20"/>
                <w:szCs w:val="20"/>
              </w:rPr>
            </w:pPr>
            <w:r>
              <w:rPr>
                <w:rFonts w:ascii="Open Sans" w:hAnsi="Open Sans" w:cs="Open Sans"/>
                <w:sz w:val="20"/>
                <w:szCs w:val="20"/>
              </w:rPr>
              <w:t>Examples include:</w:t>
            </w:r>
          </w:p>
          <w:p w14:paraId="3A21F754" w14:textId="413DCF59" w:rsidR="00320C46" w:rsidRDefault="00320C46" w:rsidP="009F5FF3">
            <w:pPr>
              <w:rPr>
                <w:rFonts w:ascii="Open Sans" w:hAnsi="Open Sans" w:cs="Open Sans"/>
                <w:sz w:val="20"/>
                <w:szCs w:val="20"/>
              </w:rPr>
            </w:pPr>
            <w:r>
              <w:rPr>
                <w:rFonts w:ascii="Open Sans" w:hAnsi="Open Sans" w:cs="Open Sans"/>
                <w:sz w:val="20"/>
                <w:szCs w:val="20"/>
              </w:rPr>
              <w:t>p.122 Act. 4</w:t>
            </w:r>
          </w:p>
          <w:p w14:paraId="42A316B2" w14:textId="6D4C18C8" w:rsidR="00320C46" w:rsidRDefault="00320C46" w:rsidP="009F5FF3">
            <w:pPr>
              <w:rPr>
                <w:rFonts w:ascii="Open Sans" w:hAnsi="Open Sans" w:cs="Open Sans"/>
                <w:sz w:val="20"/>
                <w:szCs w:val="20"/>
              </w:rPr>
            </w:pPr>
            <w:r>
              <w:rPr>
                <w:rFonts w:ascii="Open Sans" w:hAnsi="Open Sans" w:cs="Open Sans"/>
                <w:sz w:val="20"/>
                <w:szCs w:val="20"/>
              </w:rPr>
              <w:t>p.126 Act. 31</w:t>
            </w:r>
          </w:p>
          <w:p w14:paraId="56946A64" w14:textId="29145279" w:rsidR="009F5FF3" w:rsidRPr="00EE3BD2" w:rsidRDefault="00320C46" w:rsidP="009F5FF3">
            <w:pPr>
              <w:rPr>
                <w:rFonts w:ascii="Open Sans" w:hAnsi="Open Sans" w:cs="Open Sans"/>
                <w:sz w:val="20"/>
                <w:szCs w:val="20"/>
              </w:rPr>
            </w:pPr>
            <w:r>
              <w:rPr>
                <w:rFonts w:ascii="Open Sans" w:hAnsi="Open Sans" w:cs="Open Sans"/>
                <w:sz w:val="20"/>
                <w:szCs w:val="20"/>
              </w:rPr>
              <w:t>p.103 Act. A</w:t>
            </w: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007B4145" w:rsidR="009F5FF3" w:rsidRPr="00EE3BD2" w:rsidRDefault="00320C46"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1DF7C1B1" w14:textId="77777777" w:rsidR="00320C46" w:rsidRDefault="00320C46" w:rsidP="00320C46">
            <w:pPr>
              <w:rPr>
                <w:rFonts w:ascii="Open Sans" w:hAnsi="Open Sans" w:cs="Open Sans"/>
                <w:sz w:val="20"/>
                <w:szCs w:val="20"/>
              </w:rPr>
            </w:pPr>
            <w:r>
              <w:rPr>
                <w:rFonts w:ascii="Open Sans" w:hAnsi="Open Sans" w:cs="Open Sans"/>
                <w:sz w:val="20"/>
                <w:szCs w:val="20"/>
              </w:rPr>
              <w:t>Most of the Novice Range proficiency targets are covered and treated in previous levels. However, a variety of activities in this textbook require the use of these skills albeit at a higher level.</w:t>
            </w:r>
          </w:p>
          <w:p w14:paraId="44CE66E3" w14:textId="77777777" w:rsidR="00320C46" w:rsidRDefault="00320C46" w:rsidP="00320C46">
            <w:pPr>
              <w:rPr>
                <w:rFonts w:ascii="Open Sans" w:hAnsi="Open Sans" w:cs="Open Sans"/>
                <w:sz w:val="20"/>
                <w:szCs w:val="20"/>
              </w:rPr>
            </w:pPr>
            <w:r>
              <w:rPr>
                <w:rFonts w:ascii="Open Sans" w:hAnsi="Open Sans" w:cs="Open Sans"/>
                <w:sz w:val="20"/>
                <w:szCs w:val="20"/>
              </w:rPr>
              <w:t>Examples include:</w:t>
            </w:r>
          </w:p>
          <w:p w14:paraId="64D5FF64" w14:textId="77777777" w:rsidR="009F5FF3" w:rsidRDefault="00320C46" w:rsidP="009F5FF3">
            <w:pPr>
              <w:rPr>
                <w:rFonts w:ascii="Open Sans" w:hAnsi="Open Sans" w:cs="Open Sans"/>
                <w:sz w:val="20"/>
                <w:szCs w:val="20"/>
              </w:rPr>
            </w:pPr>
            <w:r>
              <w:rPr>
                <w:rFonts w:ascii="Open Sans" w:hAnsi="Open Sans" w:cs="Open Sans"/>
                <w:sz w:val="20"/>
                <w:szCs w:val="20"/>
              </w:rPr>
              <w:t>p.150 Act. 29</w:t>
            </w:r>
          </w:p>
          <w:p w14:paraId="4F74565B" w14:textId="188B8D43" w:rsidR="00320C46" w:rsidRPr="00EE3BD2" w:rsidRDefault="00320C46" w:rsidP="009F5FF3">
            <w:pPr>
              <w:rPr>
                <w:rFonts w:ascii="Open Sans" w:hAnsi="Open Sans" w:cs="Open Sans"/>
                <w:sz w:val="20"/>
                <w:szCs w:val="20"/>
              </w:rPr>
            </w:pPr>
            <w:r>
              <w:rPr>
                <w:rFonts w:ascii="Open Sans" w:hAnsi="Open Sans" w:cs="Open Sans"/>
                <w:sz w:val="20"/>
                <w:szCs w:val="20"/>
              </w:rPr>
              <w:t>p.160 Act. C</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4474C958"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7AFC4E54" w:rsidR="00320C46" w:rsidRPr="00EE3BD2" w:rsidRDefault="00320C46"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09356EC5" w:rsidR="00BE2B86" w:rsidRPr="00EE3BD2" w:rsidRDefault="00556F30" w:rsidP="00BE2B86">
            <w:pPr>
              <w:rPr>
                <w:rFonts w:ascii="Open Sans" w:hAnsi="Open Sans" w:cs="Open Sans"/>
                <w:sz w:val="20"/>
                <w:szCs w:val="20"/>
              </w:rPr>
            </w:pPr>
            <w:r w:rsidRPr="00556F30">
              <w:rPr>
                <w:rFonts w:ascii="Open Sans" w:hAnsi="Open Sans" w:cs="Open Sans"/>
                <w:b/>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19C5FDB1" w14:textId="77777777" w:rsidR="00BE2B86" w:rsidRDefault="00320C46" w:rsidP="00BE2B86">
            <w:pPr>
              <w:rPr>
                <w:rFonts w:ascii="Open Sans" w:hAnsi="Open Sans" w:cs="Open Sans"/>
                <w:sz w:val="20"/>
                <w:szCs w:val="20"/>
              </w:rPr>
            </w:pPr>
            <w:r>
              <w:rPr>
                <w:rFonts w:ascii="Open Sans" w:hAnsi="Open Sans" w:cs="Open Sans"/>
                <w:sz w:val="20"/>
                <w:szCs w:val="20"/>
              </w:rPr>
              <w:t>This textbook provides adequate resources for writing on a variety of topics throughout the textbook.</w:t>
            </w:r>
          </w:p>
          <w:p w14:paraId="7093CBA7" w14:textId="77777777" w:rsidR="00320C46" w:rsidRDefault="00320C46" w:rsidP="00BE2B86">
            <w:pPr>
              <w:rPr>
                <w:rFonts w:ascii="Open Sans" w:hAnsi="Open Sans" w:cs="Open Sans"/>
                <w:sz w:val="20"/>
                <w:szCs w:val="20"/>
              </w:rPr>
            </w:pPr>
            <w:r>
              <w:rPr>
                <w:rFonts w:ascii="Open Sans" w:hAnsi="Open Sans" w:cs="Open Sans"/>
                <w:sz w:val="20"/>
                <w:szCs w:val="20"/>
              </w:rPr>
              <w:t>The most meaningful of these resources are the “¡A escribir!” sections at the end of each unit.</w:t>
            </w:r>
          </w:p>
          <w:p w14:paraId="6CF2381F" w14:textId="77777777" w:rsidR="00320C46" w:rsidRDefault="00320C46" w:rsidP="00BE2B86">
            <w:pPr>
              <w:rPr>
                <w:rFonts w:ascii="Open Sans" w:hAnsi="Open Sans" w:cs="Open Sans"/>
                <w:sz w:val="20"/>
                <w:szCs w:val="20"/>
              </w:rPr>
            </w:pPr>
            <w:r>
              <w:rPr>
                <w:rFonts w:ascii="Open Sans" w:hAnsi="Open Sans" w:cs="Open Sans"/>
                <w:sz w:val="20"/>
                <w:szCs w:val="20"/>
              </w:rPr>
              <w:t>Examples include:</w:t>
            </w:r>
          </w:p>
          <w:p w14:paraId="69A8A307" w14:textId="77777777" w:rsidR="00320C46" w:rsidRDefault="004365D7" w:rsidP="00BE2B86">
            <w:pPr>
              <w:rPr>
                <w:rFonts w:ascii="Open Sans" w:hAnsi="Open Sans" w:cs="Open Sans"/>
                <w:sz w:val="20"/>
                <w:szCs w:val="20"/>
              </w:rPr>
            </w:pPr>
            <w:r>
              <w:rPr>
                <w:rFonts w:ascii="Open Sans" w:hAnsi="Open Sans" w:cs="Open Sans"/>
                <w:sz w:val="20"/>
                <w:szCs w:val="20"/>
              </w:rPr>
              <w:t>p.52 Act. C</w:t>
            </w:r>
          </w:p>
          <w:p w14:paraId="6D548B0B" w14:textId="7E7943D3" w:rsidR="004365D7" w:rsidRDefault="004365D7" w:rsidP="00BE2B86">
            <w:pPr>
              <w:rPr>
                <w:rFonts w:ascii="Open Sans" w:hAnsi="Open Sans" w:cs="Open Sans"/>
                <w:sz w:val="20"/>
                <w:szCs w:val="20"/>
              </w:rPr>
            </w:pPr>
            <w:r>
              <w:rPr>
                <w:rFonts w:ascii="Open Sans" w:hAnsi="Open Sans" w:cs="Open Sans"/>
                <w:sz w:val="20"/>
                <w:szCs w:val="20"/>
              </w:rPr>
              <w:t>p.103 Act A</w:t>
            </w:r>
          </w:p>
          <w:p w14:paraId="06AA0A4C" w14:textId="40398ACA" w:rsidR="004365D7" w:rsidRDefault="004365D7" w:rsidP="00BE2B86">
            <w:pPr>
              <w:rPr>
                <w:rFonts w:ascii="Open Sans" w:hAnsi="Open Sans" w:cs="Open Sans"/>
                <w:sz w:val="20"/>
                <w:szCs w:val="20"/>
              </w:rPr>
            </w:pPr>
            <w:r>
              <w:rPr>
                <w:rFonts w:ascii="Open Sans" w:hAnsi="Open Sans" w:cs="Open Sans"/>
                <w:sz w:val="20"/>
                <w:szCs w:val="20"/>
              </w:rPr>
              <w:t>p.104 Act. C</w:t>
            </w:r>
          </w:p>
          <w:p w14:paraId="624FA193" w14:textId="3711B5BF" w:rsidR="004365D7" w:rsidRPr="00EE3BD2" w:rsidRDefault="004365D7" w:rsidP="00BE2B86">
            <w:pPr>
              <w:rPr>
                <w:rFonts w:ascii="Open Sans" w:hAnsi="Open Sans" w:cs="Open Sans"/>
                <w:sz w:val="20"/>
                <w:szCs w:val="20"/>
              </w:rPr>
            </w:pPr>
            <w:r>
              <w:rPr>
                <w:rFonts w:ascii="Open Sans" w:hAnsi="Open Sans" w:cs="Open Sans"/>
                <w:sz w:val="20"/>
                <w:szCs w:val="20"/>
              </w:rPr>
              <w:t>p.73 Act. 27-30</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A6DAAE9"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2C9946DA" w:rsidR="00556F30" w:rsidRPr="00EE3BD2" w:rsidRDefault="00556F30" w:rsidP="00733F6A">
            <w:pPr>
              <w:rPr>
                <w:rFonts w:ascii="Open Sans" w:hAnsi="Open Sans" w:cs="Open Sans"/>
                <w:b/>
                <w:szCs w:val="20"/>
              </w:rPr>
            </w:pPr>
            <w:r w:rsidRPr="00556F30">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24C5E83A" w:rsidR="00BE2B86" w:rsidRPr="00EE3BD2" w:rsidRDefault="00556F30" w:rsidP="00BE2B86">
            <w:pPr>
              <w:rPr>
                <w:rFonts w:ascii="Open Sans" w:hAnsi="Open Sans" w:cs="Open Sans"/>
                <w:sz w:val="20"/>
                <w:szCs w:val="20"/>
              </w:rPr>
            </w:pPr>
            <w:r w:rsidRPr="00556F30">
              <w:rPr>
                <w:rFonts w:ascii="Open Sans" w:hAnsi="Open Sans" w:cs="Open Sans"/>
                <w:b/>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199C09EE" w14:textId="77777777" w:rsidR="00BE2B86" w:rsidRDefault="004365D7" w:rsidP="00BE2B86">
            <w:pPr>
              <w:rPr>
                <w:rFonts w:ascii="Open Sans" w:hAnsi="Open Sans" w:cs="Open Sans"/>
                <w:sz w:val="20"/>
                <w:szCs w:val="20"/>
              </w:rPr>
            </w:pPr>
            <w:r>
              <w:rPr>
                <w:rFonts w:ascii="Open Sans" w:hAnsi="Open Sans" w:cs="Open Sans"/>
                <w:sz w:val="20"/>
                <w:szCs w:val="20"/>
              </w:rPr>
              <w:t>This textbook builds students’ writing abilities as it progresses from unit to unit increasing the rigor with each new theme. While the most in-depth writing activities come from the “¡A escribir!” sections at the end of each unit.</w:t>
            </w:r>
          </w:p>
          <w:p w14:paraId="5E3719F0" w14:textId="086705FF" w:rsidR="004365D7" w:rsidRDefault="004365D7" w:rsidP="00BE2B86">
            <w:pPr>
              <w:rPr>
                <w:rFonts w:ascii="Open Sans" w:hAnsi="Open Sans" w:cs="Open Sans"/>
                <w:sz w:val="20"/>
                <w:szCs w:val="20"/>
              </w:rPr>
            </w:pPr>
            <w:r>
              <w:rPr>
                <w:rFonts w:ascii="Open Sans" w:hAnsi="Open Sans" w:cs="Open Sans"/>
                <w:sz w:val="20"/>
                <w:szCs w:val="20"/>
              </w:rPr>
              <w:t>Examples include:</w:t>
            </w:r>
          </w:p>
          <w:p w14:paraId="0AD7F97E" w14:textId="77777777" w:rsidR="004365D7" w:rsidRDefault="004365D7" w:rsidP="00BE2B86">
            <w:pPr>
              <w:rPr>
                <w:rFonts w:ascii="Open Sans" w:hAnsi="Open Sans" w:cs="Open Sans"/>
                <w:sz w:val="20"/>
                <w:szCs w:val="20"/>
              </w:rPr>
            </w:pPr>
            <w:r>
              <w:rPr>
                <w:rFonts w:ascii="Open Sans" w:hAnsi="Open Sans" w:cs="Open Sans"/>
                <w:sz w:val="20"/>
                <w:szCs w:val="20"/>
              </w:rPr>
              <w:t>p.160 Act. C</w:t>
            </w:r>
          </w:p>
          <w:p w14:paraId="467F6645" w14:textId="77777777" w:rsidR="004365D7" w:rsidRDefault="004365D7" w:rsidP="00BE2B86">
            <w:pPr>
              <w:rPr>
                <w:rFonts w:ascii="Open Sans" w:hAnsi="Open Sans" w:cs="Open Sans"/>
                <w:sz w:val="20"/>
                <w:szCs w:val="20"/>
              </w:rPr>
            </w:pPr>
            <w:r>
              <w:rPr>
                <w:rFonts w:ascii="Open Sans" w:hAnsi="Open Sans" w:cs="Open Sans"/>
                <w:sz w:val="20"/>
                <w:szCs w:val="20"/>
              </w:rPr>
              <w:t>p.231 Act. 33</w:t>
            </w:r>
          </w:p>
          <w:p w14:paraId="745D2A4A" w14:textId="77777777" w:rsidR="004365D7" w:rsidRDefault="004365D7" w:rsidP="00BE2B86">
            <w:pPr>
              <w:rPr>
                <w:rFonts w:ascii="Open Sans" w:hAnsi="Open Sans" w:cs="Open Sans"/>
                <w:sz w:val="20"/>
                <w:szCs w:val="20"/>
              </w:rPr>
            </w:pPr>
            <w:r>
              <w:rPr>
                <w:rFonts w:ascii="Open Sans" w:hAnsi="Open Sans" w:cs="Open Sans"/>
                <w:sz w:val="20"/>
                <w:szCs w:val="20"/>
              </w:rPr>
              <w:t>p.308 Act. C</w:t>
            </w:r>
          </w:p>
          <w:p w14:paraId="54DE2504" w14:textId="66267906" w:rsidR="004365D7" w:rsidRPr="00EE3BD2" w:rsidRDefault="004365D7" w:rsidP="00BE2B86">
            <w:pPr>
              <w:rPr>
                <w:rFonts w:ascii="Open Sans" w:hAnsi="Open Sans" w:cs="Open Sans"/>
                <w:sz w:val="20"/>
                <w:szCs w:val="20"/>
              </w:rPr>
            </w:pPr>
            <w:r>
              <w:rPr>
                <w:rFonts w:ascii="Open Sans" w:hAnsi="Open Sans" w:cs="Open Sans"/>
                <w:sz w:val="20"/>
                <w:szCs w:val="20"/>
              </w:rPr>
              <w:t>p.354 Act. 32</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F164C59"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2182FE9C" w14:textId="21C78A34" w:rsidR="004365D7" w:rsidRPr="008B7A7A" w:rsidRDefault="004365D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7924C3"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687D8528" w:rsidR="00BE2B86" w:rsidRPr="00EE3BD2" w:rsidRDefault="004365D7" w:rsidP="00BE2B86">
            <w:pPr>
              <w:rPr>
                <w:rFonts w:ascii="Open Sans" w:hAnsi="Open Sans" w:cs="Open Sans"/>
                <w:sz w:val="20"/>
                <w:szCs w:val="20"/>
              </w:rPr>
            </w:pPr>
            <w:r>
              <w:rPr>
                <w:rFonts w:ascii="Open Sans" w:hAnsi="Open Sans" w:cs="Open Sans"/>
                <w:sz w:val="20"/>
                <w:szCs w:val="20"/>
              </w:rPr>
              <w:t>X</w:t>
            </w: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9225231" w14:textId="7498584F" w:rsidR="00BE2B86" w:rsidRDefault="004365D7" w:rsidP="00BE2B86">
            <w:pPr>
              <w:rPr>
                <w:rFonts w:ascii="Open Sans" w:hAnsi="Open Sans" w:cs="Open Sans"/>
                <w:sz w:val="20"/>
                <w:szCs w:val="20"/>
              </w:rPr>
            </w:pPr>
            <w:r>
              <w:rPr>
                <w:rFonts w:ascii="Open Sans" w:hAnsi="Open Sans" w:cs="Open Sans"/>
                <w:sz w:val="20"/>
                <w:szCs w:val="20"/>
              </w:rPr>
              <w:t>This textbook provides a myriad of activities that push the learner’s abilities beyond the intermediate mid target level of proficiency.</w:t>
            </w:r>
          </w:p>
          <w:p w14:paraId="6D3DD0F2" w14:textId="77777777" w:rsidR="004365D7" w:rsidRDefault="004365D7" w:rsidP="00BE2B86">
            <w:pPr>
              <w:rPr>
                <w:rFonts w:ascii="Open Sans" w:hAnsi="Open Sans" w:cs="Open Sans"/>
                <w:sz w:val="20"/>
                <w:szCs w:val="20"/>
              </w:rPr>
            </w:pPr>
            <w:r>
              <w:rPr>
                <w:rFonts w:ascii="Open Sans" w:hAnsi="Open Sans" w:cs="Open Sans"/>
                <w:sz w:val="20"/>
                <w:szCs w:val="20"/>
              </w:rPr>
              <w:t>Examples include:</w:t>
            </w:r>
          </w:p>
          <w:p w14:paraId="4C4E6EF4" w14:textId="77777777" w:rsidR="004365D7" w:rsidRDefault="004365D7" w:rsidP="00BE2B86">
            <w:pPr>
              <w:rPr>
                <w:rFonts w:ascii="Open Sans" w:hAnsi="Open Sans" w:cs="Open Sans"/>
                <w:sz w:val="20"/>
                <w:szCs w:val="20"/>
              </w:rPr>
            </w:pPr>
            <w:r>
              <w:rPr>
                <w:rFonts w:ascii="Open Sans" w:hAnsi="Open Sans" w:cs="Open Sans"/>
                <w:sz w:val="20"/>
                <w:szCs w:val="20"/>
              </w:rPr>
              <w:t>Teacher’s Edition: p.33, 55, 85, 123, 128, 141</w:t>
            </w:r>
          </w:p>
          <w:p w14:paraId="0B0A4259" w14:textId="77777777" w:rsidR="00623CC7" w:rsidRDefault="004365D7" w:rsidP="00BE2B86">
            <w:pPr>
              <w:rPr>
                <w:rFonts w:ascii="Open Sans" w:hAnsi="Open Sans" w:cs="Open Sans"/>
                <w:sz w:val="20"/>
                <w:szCs w:val="20"/>
              </w:rPr>
            </w:pPr>
            <w:r>
              <w:rPr>
                <w:rFonts w:ascii="Open Sans" w:hAnsi="Open Sans" w:cs="Open Sans"/>
                <w:sz w:val="20"/>
                <w:szCs w:val="20"/>
              </w:rPr>
              <w:t>Student Edition:</w:t>
            </w:r>
          </w:p>
          <w:p w14:paraId="374AFBA1" w14:textId="77777777" w:rsidR="00623CC7" w:rsidRDefault="00623CC7" w:rsidP="00BE2B86">
            <w:pPr>
              <w:rPr>
                <w:rFonts w:ascii="Open Sans" w:hAnsi="Open Sans" w:cs="Open Sans"/>
                <w:sz w:val="20"/>
                <w:szCs w:val="20"/>
              </w:rPr>
            </w:pPr>
            <w:r>
              <w:rPr>
                <w:rFonts w:ascii="Open Sans" w:hAnsi="Open Sans" w:cs="Open Sans"/>
                <w:sz w:val="20"/>
                <w:szCs w:val="20"/>
              </w:rPr>
              <w:t>p.240 Act. 12</w:t>
            </w:r>
          </w:p>
          <w:p w14:paraId="28EF13F0" w14:textId="4B3F465F" w:rsidR="004365D7" w:rsidRPr="00EE3BD2" w:rsidRDefault="00623CC7" w:rsidP="00BE2B86">
            <w:pPr>
              <w:rPr>
                <w:rFonts w:ascii="Open Sans" w:hAnsi="Open Sans" w:cs="Open Sans"/>
                <w:sz w:val="20"/>
                <w:szCs w:val="20"/>
              </w:rPr>
            </w:pPr>
            <w:r>
              <w:rPr>
                <w:rFonts w:ascii="Open Sans" w:hAnsi="Open Sans" w:cs="Open Sans"/>
                <w:sz w:val="20"/>
                <w:szCs w:val="20"/>
              </w:rPr>
              <w:t>p.126-127 Act. 31-34</w:t>
            </w:r>
            <w:r w:rsidR="004365D7">
              <w:rPr>
                <w:rFonts w:ascii="Open Sans" w:hAnsi="Open Sans" w:cs="Open Sans"/>
                <w:sz w:val="20"/>
                <w:szCs w:val="20"/>
              </w:rPr>
              <w:t xml:space="preserve">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7924C3"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1F2FFCD6"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6650956B" w14:textId="15BA71B3" w:rsidR="00623CC7" w:rsidRPr="00EE3BD2" w:rsidRDefault="00623CC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546BEE53"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r w:rsidR="00623CC7">
              <w:rPr>
                <w:rFonts w:ascii="Open Sans" w:hAnsi="Open Sans" w:cs="Open Sans"/>
                <w:b/>
                <w:szCs w:val="20"/>
              </w:rPr>
              <w:br/>
              <w:t>This textbook provides numerous opportunities to advance students’ skills to this level, but additional refinement in levels 4 and 5 could push learners to the Advanced level.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7924C3"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21FF9421" w:rsidR="00BE2B86" w:rsidRPr="00EE3BD2" w:rsidRDefault="00623CC7" w:rsidP="00BE2B86">
            <w:pPr>
              <w:rPr>
                <w:rFonts w:ascii="Open Sans" w:hAnsi="Open Sans" w:cs="Open Sans"/>
                <w:sz w:val="20"/>
                <w:szCs w:val="20"/>
              </w:rPr>
            </w:pPr>
            <w:r>
              <w:rPr>
                <w:rFonts w:ascii="Open Sans" w:hAnsi="Open Sans" w:cs="Open Sans"/>
                <w:sz w:val="20"/>
                <w:szCs w:val="20"/>
              </w:rPr>
              <w:t>X</w:t>
            </w:r>
          </w:p>
        </w:tc>
        <w:tc>
          <w:tcPr>
            <w:tcW w:w="1769" w:type="pct"/>
          </w:tcPr>
          <w:p w14:paraId="64462FF1" w14:textId="4050149E" w:rsidR="00BE2B86" w:rsidRPr="00EE3BD2" w:rsidRDefault="00623CC7" w:rsidP="00BE2B86">
            <w:pPr>
              <w:rPr>
                <w:rFonts w:ascii="Open Sans" w:hAnsi="Open Sans" w:cs="Open Sans"/>
                <w:sz w:val="20"/>
                <w:szCs w:val="20"/>
              </w:rPr>
            </w:pPr>
            <w:r>
              <w:rPr>
                <w:rFonts w:ascii="Open Sans" w:hAnsi="Open Sans" w:cs="Open Sans"/>
                <w:sz w:val="20"/>
                <w:szCs w:val="20"/>
              </w:rPr>
              <w:t>These targets are not addressed at the advanced level.</w:t>
            </w: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1BF9206B" w:rsidR="00BE2B86" w:rsidRPr="00EE3BD2" w:rsidRDefault="00623CC7" w:rsidP="00BE2B86">
            <w:pPr>
              <w:rPr>
                <w:rFonts w:ascii="Open Sans" w:hAnsi="Open Sans" w:cs="Open Sans"/>
                <w:sz w:val="20"/>
                <w:szCs w:val="20"/>
              </w:rPr>
            </w:pPr>
            <w:r>
              <w:rPr>
                <w:rFonts w:ascii="Open Sans" w:hAnsi="Open Sans" w:cs="Open Sans"/>
                <w:sz w:val="20"/>
                <w:szCs w:val="20"/>
              </w:rPr>
              <w:t>X</w:t>
            </w:r>
          </w:p>
        </w:tc>
        <w:tc>
          <w:tcPr>
            <w:tcW w:w="1769" w:type="pct"/>
          </w:tcPr>
          <w:p w14:paraId="14A4393E" w14:textId="4459BF51" w:rsidR="00BE2B86" w:rsidRPr="00EE3BD2" w:rsidRDefault="00623CC7" w:rsidP="00BE2B86">
            <w:pPr>
              <w:rPr>
                <w:rFonts w:ascii="Open Sans" w:hAnsi="Open Sans" w:cs="Open Sans"/>
                <w:sz w:val="20"/>
                <w:szCs w:val="20"/>
              </w:rPr>
            </w:pPr>
            <w:r>
              <w:rPr>
                <w:rFonts w:ascii="Open Sans" w:hAnsi="Open Sans" w:cs="Open Sans"/>
                <w:sz w:val="20"/>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7924C3"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EA5BD78" w:rsidR="00BE2B86" w:rsidRPr="00EE3BD2" w:rsidRDefault="00623CC7" w:rsidP="00BE2B86">
            <w:pPr>
              <w:rPr>
                <w:rFonts w:ascii="Open Sans" w:hAnsi="Open Sans" w:cs="Open Sans"/>
                <w:sz w:val="20"/>
                <w:szCs w:val="20"/>
              </w:rPr>
            </w:pPr>
            <w:r>
              <w:rPr>
                <w:rFonts w:ascii="Open Sans" w:hAnsi="Open Sans" w:cs="Open Sans"/>
                <w:sz w:val="20"/>
                <w:szCs w:val="20"/>
              </w:rPr>
              <w:t>X</w:t>
            </w:r>
          </w:p>
        </w:tc>
        <w:tc>
          <w:tcPr>
            <w:tcW w:w="1769" w:type="pct"/>
          </w:tcPr>
          <w:p w14:paraId="782DBE21" w14:textId="77B0E561" w:rsidR="00BE2B86" w:rsidRPr="00EE3BD2" w:rsidRDefault="00623CC7" w:rsidP="00BE2B86">
            <w:pPr>
              <w:rPr>
                <w:rFonts w:ascii="Open Sans" w:hAnsi="Open Sans" w:cs="Open Sans"/>
                <w:sz w:val="20"/>
                <w:szCs w:val="20"/>
              </w:rPr>
            </w:pPr>
            <w:r>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643EB41D"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w:t>
            </w:r>
          </w:p>
          <w:p w14:paraId="7B999C42" w14:textId="0D55EFF3" w:rsidR="00623CC7" w:rsidRPr="00EE3BD2" w:rsidRDefault="00623CC7" w:rsidP="00733F6A">
            <w:pPr>
              <w:rPr>
                <w:rFonts w:ascii="Open Sans" w:hAnsi="Open Sans" w:cs="Open Sans"/>
                <w:sz w:val="20"/>
                <w:szCs w:val="20"/>
              </w:rPr>
            </w:pPr>
            <w:r>
              <w:rPr>
                <w:rFonts w:ascii="Open Sans" w:hAnsi="Open Sans" w:cs="Open Sans"/>
                <w:b/>
                <w:sz w:val="20"/>
                <w:szCs w:val="20"/>
              </w:rPr>
              <w:t>X</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7924C3"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7924C3"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7924C3"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0CCD3CED" w:rsidR="00733F6A" w:rsidRPr="004C254A" w:rsidRDefault="00623CC7"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7FE48950" w14:textId="77777777" w:rsidR="00623CC7" w:rsidRDefault="00623CC7" w:rsidP="00623CC7">
            <w:pPr>
              <w:rPr>
                <w:rFonts w:ascii="Open Sans" w:hAnsi="Open Sans" w:cs="Open Sans"/>
                <w:szCs w:val="20"/>
              </w:rPr>
            </w:pPr>
            <w:r>
              <w:rPr>
                <w:rFonts w:ascii="Open Sans" w:hAnsi="Open Sans" w:cs="Open Sans"/>
                <w:szCs w:val="20"/>
              </w:rPr>
              <w:t>Most of the Novice Range proficiency targets are covered and treated in previous levels. However, a variety of activities in this textbook require the use of these skills albeit at a higher level.</w:t>
            </w:r>
          </w:p>
          <w:p w14:paraId="08D3587A" w14:textId="130ABC8E" w:rsidR="00623CC7" w:rsidRDefault="00623CC7" w:rsidP="00623CC7">
            <w:pPr>
              <w:rPr>
                <w:rFonts w:ascii="Open Sans" w:hAnsi="Open Sans" w:cs="Open Sans"/>
                <w:szCs w:val="20"/>
              </w:rPr>
            </w:pPr>
          </w:p>
          <w:p w14:paraId="1DF05659" w14:textId="4FD223A9" w:rsidR="00623CC7" w:rsidRDefault="00623CC7" w:rsidP="00623CC7">
            <w:pPr>
              <w:rPr>
                <w:rFonts w:ascii="Open Sans" w:hAnsi="Open Sans" w:cs="Open Sans"/>
                <w:szCs w:val="20"/>
              </w:rPr>
            </w:pPr>
            <w:r>
              <w:rPr>
                <w:rFonts w:ascii="Open Sans" w:hAnsi="Open Sans" w:cs="Open Sans"/>
                <w:szCs w:val="20"/>
              </w:rPr>
              <w:t>Aside from the various texts, the book provides ample opportunities to explore culture in its “Culura” and “Lectura” sections of each chapter. In addition, cultural notes and activities are also included within each chapter and section.</w:t>
            </w:r>
          </w:p>
          <w:p w14:paraId="2EECC40F" w14:textId="77777777" w:rsidR="00623CC7" w:rsidRDefault="00623CC7" w:rsidP="00623CC7">
            <w:pPr>
              <w:rPr>
                <w:rFonts w:ascii="Open Sans" w:hAnsi="Open Sans" w:cs="Open Sans"/>
                <w:szCs w:val="20"/>
              </w:rPr>
            </w:pPr>
          </w:p>
          <w:p w14:paraId="7D74C8B5" w14:textId="5F19532C" w:rsidR="00623CC7" w:rsidRDefault="00623CC7" w:rsidP="00623CC7">
            <w:pPr>
              <w:rPr>
                <w:rFonts w:ascii="Open Sans" w:hAnsi="Open Sans" w:cs="Open Sans"/>
                <w:szCs w:val="20"/>
              </w:rPr>
            </w:pPr>
            <w:r>
              <w:rPr>
                <w:rFonts w:ascii="Open Sans" w:hAnsi="Open Sans" w:cs="Open Sans"/>
                <w:szCs w:val="20"/>
              </w:rPr>
              <w:t>Examples include:</w:t>
            </w:r>
          </w:p>
          <w:p w14:paraId="6998AF4D" w14:textId="0BAF9C8F" w:rsidR="00623CC7" w:rsidRDefault="00623CC7" w:rsidP="00623CC7">
            <w:pPr>
              <w:rPr>
                <w:rFonts w:ascii="Open Sans" w:hAnsi="Open Sans" w:cs="Open Sans"/>
                <w:szCs w:val="20"/>
              </w:rPr>
            </w:pPr>
            <w:r>
              <w:rPr>
                <w:rFonts w:ascii="Open Sans" w:hAnsi="Open Sans" w:cs="Open Sans"/>
                <w:szCs w:val="20"/>
              </w:rPr>
              <w:t>p.12-13</w:t>
            </w:r>
          </w:p>
          <w:p w14:paraId="6B15CF98" w14:textId="6A5D6BDC" w:rsidR="00623CC7" w:rsidRDefault="00623CC7" w:rsidP="00623CC7">
            <w:pPr>
              <w:rPr>
                <w:rFonts w:ascii="Open Sans" w:hAnsi="Open Sans" w:cs="Open Sans"/>
                <w:szCs w:val="20"/>
              </w:rPr>
            </w:pPr>
            <w:r>
              <w:rPr>
                <w:rFonts w:ascii="Open Sans" w:hAnsi="Open Sans" w:cs="Open Sans"/>
                <w:szCs w:val="20"/>
              </w:rPr>
              <w:t>p.21 Act. 32-33</w:t>
            </w:r>
          </w:p>
          <w:p w14:paraId="1CFFC19F" w14:textId="3C2DCED0" w:rsidR="00623CC7" w:rsidRDefault="00623CC7" w:rsidP="00623CC7">
            <w:pPr>
              <w:rPr>
                <w:rFonts w:ascii="Open Sans" w:hAnsi="Open Sans" w:cs="Open Sans"/>
                <w:szCs w:val="20"/>
              </w:rPr>
            </w:pPr>
            <w:r>
              <w:rPr>
                <w:rFonts w:ascii="Open Sans" w:hAnsi="Open Sans" w:cs="Open Sans"/>
                <w:szCs w:val="20"/>
              </w:rPr>
              <w:t>p.63 Act. 13</w:t>
            </w:r>
          </w:p>
          <w:p w14:paraId="4463D901" w14:textId="63718B66" w:rsidR="00623CC7" w:rsidRDefault="00623CC7" w:rsidP="00623CC7">
            <w:pPr>
              <w:rPr>
                <w:rFonts w:ascii="Open Sans" w:hAnsi="Open Sans" w:cs="Open Sans"/>
                <w:szCs w:val="20"/>
              </w:rPr>
            </w:pPr>
            <w:r>
              <w:rPr>
                <w:rFonts w:ascii="Open Sans" w:hAnsi="Open Sans" w:cs="Open Sans"/>
                <w:szCs w:val="20"/>
              </w:rPr>
              <w:t>p.154-155 Excerpt from “Don Quijote”</w:t>
            </w:r>
          </w:p>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EA1A549"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0CB50BC0" w:rsidR="00623CC7" w:rsidRPr="004C254A" w:rsidRDefault="00623CC7"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924C3" w14:paraId="17011B21" w14:textId="77777777" w:rsidTr="00556F30">
        <w:trPr>
          <w:cantSplit/>
          <w:trHeight w:val="148"/>
          <w:jc w:val="center"/>
        </w:trPr>
        <w:tc>
          <w:tcPr>
            <w:tcW w:w="5000" w:type="pct"/>
          </w:tcPr>
          <w:p w14:paraId="4822A28D" w14:textId="77777777" w:rsidR="008D5F09" w:rsidRDefault="008D5F09" w:rsidP="00556F30">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556F3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7924C3"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3F4D1245" w:rsidR="004C254A" w:rsidRPr="004C254A" w:rsidRDefault="00556F30" w:rsidP="004F5634">
            <w:pPr>
              <w:rPr>
                <w:rFonts w:ascii="Open Sans" w:hAnsi="Open Sans" w:cs="Open Sans"/>
                <w:szCs w:val="20"/>
              </w:rPr>
            </w:pPr>
            <w:r w:rsidRPr="00556F30">
              <w:rPr>
                <w:rFonts w:ascii="Open Sans" w:hAnsi="Open Sans" w:cs="Open Sans"/>
                <w:b/>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79E684F3" w14:textId="77777777" w:rsidR="004C254A" w:rsidRDefault="00623CC7" w:rsidP="004F5634">
            <w:pPr>
              <w:rPr>
                <w:rFonts w:ascii="Open Sans" w:hAnsi="Open Sans" w:cs="Open Sans"/>
                <w:szCs w:val="20"/>
              </w:rPr>
            </w:pPr>
            <w:r>
              <w:rPr>
                <w:rFonts w:ascii="Open Sans" w:hAnsi="Open Sans" w:cs="Open Sans"/>
                <w:szCs w:val="20"/>
              </w:rPr>
              <w:t>This textbook provides a wealth of cultural information in its “Cultura” and “Lectura” sections as well as in mini-sections entitled, “Comunidades”, “Perspectivas”, and “Productos.”</w:t>
            </w:r>
          </w:p>
          <w:p w14:paraId="5E1F6E92" w14:textId="77777777" w:rsidR="00623CC7" w:rsidRDefault="00623CC7" w:rsidP="004F5634">
            <w:pPr>
              <w:rPr>
                <w:rFonts w:ascii="Open Sans" w:hAnsi="Open Sans" w:cs="Open Sans"/>
                <w:szCs w:val="20"/>
              </w:rPr>
            </w:pPr>
          </w:p>
          <w:p w14:paraId="22C147E0" w14:textId="77777777" w:rsidR="00623CC7" w:rsidRPr="005B1335" w:rsidRDefault="00623CC7" w:rsidP="004F5634">
            <w:pPr>
              <w:rPr>
                <w:rFonts w:ascii="Open Sans" w:hAnsi="Open Sans" w:cs="Open Sans"/>
                <w:szCs w:val="20"/>
                <w:lang w:val="es-ES"/>
              </w:rPr>
            </w:pPr>
            <w:r w:rsidRPr="005B1335">
              <w:rPr>
                <w:rFonts w:ascii="Open Sans" w:hAnsi="Open Sans" w:cs="Open Sans"/>
                <w:szCs w:val="20"/>
                <w:lang w:val="es-ES"/>
              </w:rPr>
              <w:t>Examples include:</w:t>
            </w:r>
          </w:p>
          <w:p w14:paraId="2E4E17FF" w14:textId="77777777" w:rsidR="00623CC7" w:rsidRPr="005B1335" w:rsidRDefault="00623CC7" w:rsidP="004F5634">
            <w:pPr>
              <w:rPr>
                <w:rFonts w:ascii="Open Sans" w:hAnsi="Open Sans" w:cs="Open Sans"/>
                <w:szCs w:val="20"/>
                <w:lang w:val="es-ES"/>
              </w:rPr>
            </w:pPr>
            <w:r w:rsidRPr="005B1335">
              <w:rPr>
                <w:rFonts w:ascii="Open Sans" w:hAnsi="Open Sans" w:cs="Open Sans"/>
                <w:szCs w:val="20"/>
                <w:lang w:val="es-ES"/>
              </w:rPr>
              <w:t>p.13 “Bogotá: Centro cultural de talla mundial”</w:t>
            </w:r>
            <w:r w:rsidRPr="005B1335">
              <w:rPr>
                <w:rFonts w:ascii="Open Sans" w:hAnsi="Open Sans" w:cs="Open Sans"/>
                <w:szCs w:val="20"/>
                <w:lang w:val="es-ES"/>
              </w:rPr>
              <w:br/>
              <w:t>+ Prácticas + Comparaciones + Act. 20-21</w:t>
            </w:r>
          </w:p>
          <w:p w14:paraId="0FB4C526" w14:textId="77777777" w:rsidR="00623CC7" w:rsidRDefault="00623CC7" w:rsidP="004F5634">
            <w:pPr>
              <w:rPr>
                <w:rFonts w:ascii="Open Sans" w:hAnsi="Open Sans" w:cs="Open Sans"/>
                <w:szCs w:val="20"/>
              </w:rPr>
            </w:pPr>
            <w:r>
              <w:rPr>
                <w:rFonts w:ascii="Open Sans" w:hAnsi="Open Sans" w:cs="Open Sans"/>
                <w:szCs w:val="20"/>
              </w:rPr>
              <w:t>p.</w:t>
            </w:r>
            <w:r w:rsidR="00B73F1C">
              <w:rPr>
                <w:rFonts w:ascii="Open Sans" w:hAnsi="Open Sans" w:cs="Open Sans"/>
                <w:szCs w:val="20"/>
              </w:rPr>
              <w:t>216-217 Formal Commands and their use</w:t>
            </w:r>
          </w:p>
          <w:p w14:paraId="009CC8ED" w14:textId="77777777" w:rsidR="00B73F1C" w:rsidRPr="005B1335" w:rsidRDefault="00B73F1C" w:rsidP="004F5634">
            <w:pPr>
              <w:rPr>
                <w:rFonts w:ascii="Open Sans" w:hAnsi="Open Sans" w:cs="Open Sans"/>
                <w:szCs w:val="20"/>
                <w:lang w:val="es-ES"/>
              </w:rPr>
            </w:pPr>
            <w:r w:rsidRPr="005B1335">
              <w:rPr>
                <w:rFonts w:ascii="Open Sans" w:hAnsi="Open Sans" w:cs="Open Sans"/>
                <w:szCs w:val="20"/>
                <w:lang w:val="es-ES"/>
              </w:rPr>
              <w:t>p.271 “Otras atracciones turísticas” + Perspectivas + Act. 16-17</w:t>
            </w:r>
          </w:p>
          <w:p w14:paraId="0A98AA92" w14:textId="77777777" w:rsidR="00B73F1C" w:rsidRPr="005B1335" w:rsidRDefault="00B73F1C" w:rsidP="004F5634">
            <w:pPr>
              <w:rPr>
                <w:rFonts w:ascii="Open Sans" w:hAnsi="Open Sans" w:cs="Open Sans"/>
                <w:szCs w:val="20"/>
                <w:lang w:val="es-ES"/>
              </w:rPr>
            </w:pPr>
            <w:r w:rsidRPr="005B1335">
              <w:rPr>
                <w:rFonts w:ascii="Open Sans" w:hAnsi="Open Sans" w:cs="Open Sans"/>
                <w:szCs w:val="20"/>
                <w:lang w:val="es-ES"/>
              </w:rPr>
              <w:t>p.373 “Medicina tradicional maya” + Perspectivas + Prácticas + Act. 15-16</w:t>
            </w:r>
          </w:p>
          <w:p w14:paraId="2019F75C" w14:textId="77777777" w:rsidR="00B73F1C" w:rsidRDefault="00B73F1C" w:rsidP="004F5634">
            <w:pPr>
              <w:rPr>
                <w:rFonts w:ascii="Open Sans" w:hAnsi="Open Sans" w:cs="Open Sans"/>
                <w:szCs w:val="20"/>
              </w:rPr>
            </w:pPr>
            <w:r>
              <w:rPr>
                <w:rFonts w:ascii="Open Sans" w:hAnsi="Open Sans" w:cs="Open Sans"/>
                <w:szCs w:val="20"/>
              </w:rPr>
              <w:t>p.333-334 “La quinoa…” + Act. 39-41</w:t>
            </w:r>
          </w:p>
          <w:p w14:paraId="22D6B30B" w14:textId="77777777" w:rsidR="00B73F1C" w:rsidRDefault="00B73F1C" w:rsidP="004F5634">
            <w:pPr>
              <w:rPr>
                <w:rFonts w:ascii="Open Sans" w:hAnsi="Open Sans" w:cs="Open Sans"/>
                <w:szCs w:val="20"/>
              </w:rPr>
            </w:pPr>
            <w:r>
              <w:rPr>
                <w:rFonts w:ascii="Open Sans" w:hAnsi="Open Sans" w:cs="Open Sans"/>
                <w:szCs w:val="20"/>
              </w:rPr>
              <w:t>p.508 Act. G</w:t>
            </w:r>
          </w:p>
          <w:p w14:paraId="49B4BA6C" w14:textId="025604B2" w:rsidR="00B73F1C" w:rsidRDefault="00B73F1C" w:rsidP="004F5634">
            <w:pPr>
              <w:rPr>
                <w:rFonts w:ascii="Open Sans" w:hAnsi="Open Sans" w:cs="Open Sans"/>
                <w:szCs w:val="20"/>
              </w:rPr>
            </w:pPr>
            <w:r>
              <w:rPr>
                <w:rFonts w:ascii="Open Sans" w:hAnsi="Open Sans" w:cs="Open Sans"/>
                <w:szCs w:val="20"/>
              </w:rPr>
              <w:t>p.258 Act. E and F</w:t>
            </w:r>
          </w:p>
          <w:p w14:paraId="54A7D5E6" w14:textId="73C78E8D" w:rsidR="00B73F1C" w:rsidRDefault="00B73F1C" w:rsidP="004F5634">
            <w:pPr>
              <w:rPr>
                <w:rFonts w:ascii="Open Sans" w:hAnsi="Open Sans" w:cs="Open Sans"/>
                <w:szCs w:val="20"/>
              </w:rPr>
            </w:pPr>
            <w:r>
              <w:rPr>
                <w:rFonts w:ascii="Open Sans" w:hAnsi="Open Sans" w:cs="Open Sans"/>
                <w:szCs w:val="20"/>
              </w:rPr>
              <w:t>Teacher’s Edition – p.11, 33, 55, 85, 128, 198, 258</w:t>
            </w:r>
          </w:p>
          <w:p w14:paraId="319EA5B7" w14:textId="47CE693B" w:rsidR="00B73F1C" w:rsidRPr="004C254A" w:rsidRDefault="00B73F1C" w:rsidP="004F5634">
            <w:pPr>
              <w:rPr>
                <w:rFonts w:ascii="Open Sans" w:hAnsi="Open Sans" w:cs="Open Sans"/>
                <w:szCs w:val="20"/>
              </w:rPr>
            </w:pPr>
          </w:p>
        </w:tc>
      </w:tr>
      <w:tr w:rsidR="004C254A" w:rsidRPr="007924C3"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ADABB7"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0C533AD" w14:textId="2A6EDC12" w:rsidR="00556F30" w:rsidRPr="004C254A" w:rsidRDefault="00556F30" w:rsidP="004F5634">
            <w:pPr>
              <w:rPr>
                <w:rFonts w:ascii="Open Sans" w:hAnsi="Open Sans" w:cs="Open Sans"/>
                <w:b/>
                <w:szCs w:val="20"/>
              </w:rPr>
            </w:pPr>
            <w:r w:rsidRPr="00556F30">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28DEDDF" w14:textId="77777777" w:rsidR="004C254A" w:rsidRDefault="004C254A" w:rsidP="004F5634">
            <w:pPr>
              <w:rPr>
                <w:rFonts w:ascii="Open Sans" w:hAnsi="Open Sans" w:cs="Open Sans"/>
                <w:b/>
                <w:szCs w:val="20"/>
              </w:rPr>
            </w:pPr>
            <w:r w:rsidRPr="004C254A">
              <w:rPr>
                <w:rFonts w:ascii="Open Sans" w:hAnsi="Open Sans" w:cs="Open Sans"/>
                <w:b/>
                <w:szCs w:val="20"/>
              </w:rPr>
              <w:t>Notes (Optional)</w:t>
            </w:r>
          </w:p>
          <w:p w14:paraId="1434D79E" w14:textId="1F5C4EA0" w:rsidR="00B73F1C" w:rsidRPr="004C254A" w:rsidRDefault="00B73F1C" w:rsidP="004F5634">
            <w:pPr>
              <w:rPr>
                <w:rFonts w:ascii="Open Sans" w:hAnsi="Open Sans" w:cs="Open Sans"/>
                <w:b/>
                <w:szCs w:val="20"/>
              </w:rPr>
            </w:pPr>
            <w:r>
              <w:rPr>
                <w:rFonts w:ascii="Open Sans" w:hAnsi="Open Sans" w:cs="Open Sans"/>
                <w:b/>
                <w:szCs w:val="20"/>
              </w:rPr>
              <w:t>The textbook provides a copious amount of resources to aid in reaching these proficiency targets, but more could be done in the student edition to foster interactions with peer groups of the target culture.</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924C3" w14:paraId="13E99B88" w14:textId="77777777" w:rsidTr="00556F30">
        <w:trPr>
          <w:cantSplit/>
          <w:trHeight w:val="148"/>
          <w:jc w:val="center"/>
        </w:trPr>
        <w:tc>
          <w:tcPr>
            <w:tcW w:w="5000" w:type="pct"/>
          </w:tcPr>
          <w:p w14:paraId="624E1163" w14:textId="77777777" w:rsidR="008D5F09" w:rsidRDefault="008D5F09" w:rsidP="00556F30">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556F3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52EA21E5" w:rsidR="004C254A" w:rsidRPr="004C254A" w:rsidRDefault="00B73F1C" w:rsidP="004F5634">
            <w:pPr>
              <w:rPr>
                <w:rFonts w:ascii="Open Sans" w:hAnsi="Open Sans" w:cs="Open Sans"/>
                <w:szCs w:val="20"/>
              </w:rPr>
            </w:pPr>
            <w:r>
              <w:rPr>
                <w:rFonts w:ascii="Open Sans" w:hAnsi="Open Sans" w:cs="Open Sans"/>
                <w:szCs w:val="20"/>
              </w:rPr>
              <w:t>X</w:t>
            </w:r>
          </w:p>
        </w:tc>
        <w:tc>
          <w:tcPr>
            <w:tcW w:w="1738" w:type="pct"/>
          </w:tcPr>
          <w:p w14:paraId="0915A6CC" w14:textId="2F7D2248" w:rsidR="004C254A" w:rsidRPr="004C254A" w:rsidRDefault="00B73F1C" w:rsidP="004F5634">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2C62F8E" w14:textId="77777777" w:rsidR="004C254A" w:rsidRDefault="004C254A" w:rsidP="004F5634">
            <w:pPr>
              <w:rPr>
                <w:rFonts w:ascii="Open Sans" w:hAnsi="Open Sans" w:cs="Open Sans"/>
                <w:b/>
                <w:sz w:val="20"/>
                <w:szCs w:val="20"/>
              </w:rPr>
            </w:pPr>
            <w:r w:rsidRPr="008F6BE9">
              <w:rPr>
                <w:rFonts w:ascii="Open Sans" w:hAnsi="Open Sans" w:cs="Open Sans"/>
                <w:b/>
                <w:sz w:val="20"/>
                <w:szCs w:val="20"/>
              </w:rPr>
              <w:t>No</w:t>
            </w:r>
          </w:p>
          <w:p w14:paraId="2F62E5FD" w14:textId="4195414F" w:rsidR="00410E84" w:rsidRPr="008F6BE9" w:rsidRDefault="00410E84"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7924C3"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7924C3"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3FD53206" w:rsidR="004C254A" w:rsidRPr="004C254A" w:rsidRDefault="00565057" w:rsidP="004F5634">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3699817E" w14:textId="77777777" w:rsidR="00410E84" w:rsidRDefault="00410E84" w:rsidP="00410E84">
            <w:pPr>
              <w:rPr>
                <w:rFonts w:ascii="Open Sans" w:hAnsi="Open Sans" w:cs="Open Sans"/>
                <w:szCs w:val="20"/>
              </w:rPr>
            </w:pPr>
            <w:r>
              <w:rPr>
                <w:rFonts w:ascii="Open Sans" w:hAnsi="Open Sans" w:cs="Open Sans"/>
                <w:szCs w:val="20"/>
              </w:rPr>
              <w:t>Most of the Novice Range proficiency targets are covered and treated in previous levels. However, a variety of activities in this textbook require the use of these skills albeit at a higher level.</w:t>
            </w:r>
          </w:p>
          <w:p w14:paraId="4BFEBA06" w14:textId="2C0C3F2B" w:rsidR="00565057" w:rsidRDefault="00565057" w:rsidP="00410E84">
            <w:pPr>
              <w:rPr>
                <w:rFonts w:ascii="Open Sans" w:hAnsi="Open Sans" w:cs="Open Sans"/>
                <w:szCs w:val="20"/>
              </w:rPr>
            </w:pPr>
          </w:p>
          <w:p w14:paraId="6CE019A1" w14:textId="4F72AFFE" w:rsidR="00565057" w:rsidRDefault="00565057" w:rsidP="00410E84">
            <w:pPr>
              <w:rPr>
                <w:rFonts w:ascii="Open Sans" w:hAnsi="Open Sans" w:cs="Open Sans"/>
                <w:szCs w:val="20"/>
              </w:rPr>
            </w:pPr>
            <w:r>
              <w:rPr>
                <w:rFonts w:ascii="Open Sans" w:hAnsi="Open Sans" w:cs="Open Sans"/>
                <w:szCs w:val="20"/>
              </w:rPr>
              <w:t>These target areas are addressed in the “Lectura” and “Cultura” sections as well as the mini-sections entitled, “Productos”, “Perspectivas”, and “Comunidades.”</w:t>
            </w:r>
          </w:p>
          <w:p w14:paraId="45F9C536" w14:textId="77777777" w:rsidR="00565057" w:rsidRDefault="00565057" w:rsidP="00410E84">
            <w:pPr>
              <w:rPr>
                <w:rFonts w:ascii="Open Sans" w:hAnsi="Open Sans" w:cs="Open Sans"/>
                <w:szCs w:val="20"/>
              </w:rPr>
            </w:pPr>
          </w:p>
          <w:p w14:paraId="3A098FD9" w14:textId="5E06CD2B" w:rsidR="00410E84" w:rsidRDefault="00410E84" w:rsidP="00410E84">
            <w:pPr>
              <w:rPr>
                <w:rFonts w:ascii="Open Sans" w:hAnsi="Open Sans" w:cs="Open Sans"/>
                <w:szCs w:val="20"/>
              </w:rPr>
            </w:pPr>
            <w:r>
              <w:rPr>
                <w:rFonts w:ascii="Open Sans" w:hAnsi="Open Sans" w:cs="Open Sans"/>
                <w:szCs w:val="20"/>
              </w:rPr>
              <w:t>Examples include:</w:t>
            </w:r>
          </w:p>
          <w:p w14:paraId="5CD0994F" w14:textId="77777777" w:rsidR="004C254A" w:rsidRDefault="00565057" w:rsidP="004F5634">
            <w:pPr>
              <w:rPr>
                <w:rFonts w:ascii="Open Sans" w:hAnsi="Open Sans" w:cs="Open Sans"/>
                <w:szCs w:val="20"/>
              </w:rPr>
            </w:pPr>
            <w:r>
              <w:rPr>
                <w:rFonts w:ascii="Open Sans" w:hAnsi="Open Sans" w:cs="Open Sans"/>
                <w:szCs w:val="20"/>
              </w:rPr>
              <w:t>p.97-99 “Once” + Sandra Cisneros</w:t>
            </w:r>
          </w:p>
          <w:p w14:paraId="69BABDF2" w14:textId="400D3AD4" w:rsidR="00565057" w:rsidRPr="004C254A" w:rsidRDefault="00565057" w:rsidP="004F5634">
            <w:pPr>
              <w:rPr>
                <w:rFonts w:ascii="Open Sans" w:hAnsi="Open Sans" w:cs="Open Sans"/>
                <w:szCs w:val="20"/>
              </w:rPr>
            </w:pPr>
            <w:r>
              <w:rPr>
                <w:rFonts w:ascii="Open Sans" w:hAnsi="Open Sans" w:cs="Open Sans"/>
                <w:szCs w:val="20"/>
              </w:rPr>
              <w:t>p.118 “Productos”</w:t>
            </w: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4D08ECD"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4B7F240" w14:textId="35344F71" w:rsidR="00565057" w:rsidRPr="004C254A" w:rsidRDefault="0056505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3284B43" w:rsidR="00C11F30" w:rsidRPr="00565057" w:rsidRDefault="00556F30" w:rsidP="004F5634">
            <w:pPr>
              <w:rPr>
                <w:rFonts w:ascii="Open Sans" w:hAnsi="Open Sans" w:cs="Open Sans"/>
                <w:szCs w:val="20"/>
              </w:rPr>
            </w:pPr>
            <w:r w:rsidRPr="00565057">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1C3F9A6B" w14:textId="17A0467F" w:rsidR="00565057" w:rsidRDefault="00565057" w:rsidP="00565057">
            <w:pPr>
              <w:rPr>
                <w:rFonts w:ascii="Open Sans" w:hAnsi="Open Sans" w:cs="Open Sans"/>
                <w:szCs w:val="20"/>
              </w:rPr>
            </w:pPr>
            <w:r>
              <w:rPr>
                <w:rFonts w:ascii="Open Sans" w:hAnsi="Open Sans" w:cs="Open Sans"/>
                <w:szCs w:val="20"/>
              </w:rPr>
              <w:t>This textbook addresses these target areas in the “Lectura” and “Cultura” sections as well as the mini-sections entitled, “Productos”, “Perspectivas”, and “Comunidades.”</w:t>
            </w:r>
          </w:p>
          <w:p w14:paraId="20B1ECA9" w14:textId="18B20F09" w:rsidR="00565057" w:rsidRPr="005B1335" w:rsidRDefault="00565057" w:rsidP="00565057">
            <w:pPr>
              <w:rPr>
                <w:rFonts w:ascii="Open Sans" w:hAnsi="Open Sans" w:cs="Open Sans"/>
                <w:szCs w:val="20"/>
                <w:lang w:val="es-ES"/>
              </w:rPr>
            </w:pPr>
            <w:r w:rsidRPr="005B1335">
              <w:rPr>
                <w:rFonts w:ascii="Open Sans" w:hAnsi="Open Sans" w:cs="Open Sans"/>
                <w:szCs w:val="20"/>
                <w:lang w:val="es-ES"/>
              </w:rPr>
              <w:t>Examples include:</w:t>
            </w:r>
          </w:p>
          <w:p w14:paraId="01F787FE" w14:textId="692D4D20" w:rsidR="00565057" w:rsidRPr="005B1335" w:rsidRDefault="00565057" w:rsidP="00565057">
            <w:pPr>
              <w:rPr>
                <w:rFonts w:ascii="Open Sans" w:hAnsi="Open Sans" w:cs="Open Sans"/>
                <w:szCs w:val="20"/>
                <w:lang w:val="es-ES"/>
              </w:rPr>
            </w:pPr>
            <w:r w:rsidRPr="005B1335">
              <w:rPr>
                <w:rFonts w:ascii="Open Sans" w:hAnsi="Open Sans" w:cs="Open Sans"/>
                <w:szCs w:val="20"/>
                <w:lang w:val="es-ES"/>
              </w:rPr>
              <w:t>p.12 “El sabor de Colombia” + Productos + Perspectivas</w:t>
            </w:r>
          </w:p>
          <w:p w14:paraId="09F4BFA9" w14:textId="1479FE34" w:rsidR="00565057" w:rsidRPr="005B1335" w:rsidRDefault="00565057" w:rsidP="00565057">
            <w:pPr>
              <w:rPr>
                <w:rFonts w:ascii="Open Sans" w:hAnsi="Open Sans" w:cs="Open Sans"/>
                <w:szCs w:val="20"/>
                <w:lang w:val="es-ES"/>
              </w:rPr>
            </w:pPr>
            <w:r w:rsidRPr="005B1335">
              <w:rPr>
                <w:rFonts w:ascii="Open Sans" w:hAnsi="Open Sans" w:cs="Open Sans"/>
                <w:szCs w:val="20"/>
                <w:lang w:val="es-ES"/>
              </w:rPr>
              <w:t>p.75-76 “Un homenaje para los artistas hispanos en los Estados Unidos”</w:t>
            </w:r>
          </w:p>
          <w:p w14:paraId="2719CF3C" w14:textId="20296004" w:rsidR="00565057" w:rsidRDefault="00565057" w:rsidP="00565057">
            <w:pPr>
              <w:rPr>
                <w:rFonts w:ascii="Open Sans" w:hAnsi="Open Sans" w:cs="Open Sans"/>
                <w:szCs w:val="20"/>
              </w:rPr>
            </w:pPr>
            <w:r>
              <w:rPr>
                <w:rFonts w:ascii="Open Sans" w:hAnsi="Open Sans" w:cs="Open Sans"/>
                <w:szCs w:val="20"/>
              </w:rPr>
              <w:t>p.251-254 “Dos palabras (fragmento)”</w:t>
            </w:r>
          </w:p>
          <w:p w14:paraId="0799969E" w14:textId="77777777" w:rsidR="00C11F30" w:rsidRPr="00C11F30" w:rsidRDefault="00C11F30" w:rsidP="004F5634">
            <w:pPr>
              <w:rPr>
                <w:rFonts w:ascii="Open Sans" w:hAnsi="Open Sans" w:cs="Open Sans"/>
                <w:szCs w:val="20"/>
              </w:rPr>
            </w:pPr>
          </w:p>
        </w:tc>
      </w:tr>
      <w:tr w:rsidR="00C11F30" w:rsidRPr="007924C3"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39EFD63" w:rsidR="00C11F30" w:rsidRPr="004C254A" w:rsidRDefault="00C11F30" w:rsidP="004F5634">
            <w:pPr>
              <w:rPr>
                <w:rFonts w:ascii="Open Sans" w:hAnsi="Open Sans" w:cs="Open Sans"/>
                <w:b/>
                <w:szCs w:val="20"/>
              </w:rPr>
            </w:pPr>
            <w:r w:rsidRPr="004C254A">
              <w:rPr>
                <w:rFonts w:ascii="Open Sans" w:hAnsi="Open Sans" w:cs="Open Sans"/>
                <w:b/>
                <w:szCs w:val="20"/>
              </w:rPr>
              <w:t>Yes</w:t>
            </w:r>
            <w:r w:rsidR="00556F30" w:rsidRPr="00556F30">
              <w:rPr>
                <w:rFonts w:ascii="Open Sans" w:hAnsi="Open Sans" w:cs="Open Sans"/>
                <w:b/>
                <w:szCs w:val="20"/>
              </w:rPr>
              <w:t xml:space="preserve"> 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C1AE57A" w14:textId="77777777" w:rsidR="00C11F30" w:rsidRDefault="00C11F30" w:rsidP="004F5634">
            <w:pPr>
              <w:rPr>
                <w:rFonts w:ascii="Open Sans" w:hAnsi="Open Sans" w:cs="Open Sans"/>
                <w:b/>
                <w:szCs w:val="20"/>
              </w:rPr>
            </w:pPr>
            <w:r w:rsidRPr="004C254A">
              <w:rPr>
                <w:rFonts w:ascii="Open Sans" w:hAnsi="Open Sans" w:cs="Open Sans"/>
                <w:b/>
                <w:szCs w:val="20"/>
              </w:rPr>
              <w:t>Notes (Optional)</w:t>
            </w:r>
          </w:p>
          <w:p w14:paraId="671E6FC9" w14:textId="3A7A51F4" w:rsidR="00565057" w:rsidRPr="004C254A" w:rsidRDefault="00565057" w:rsidP="004F5634">
            <w:pPr>
              <w:rPr>
                <w:rFonts w:ascii="Open Sans" w:hAnsi="Open Sans" w:cs="Open Sans"/>
                <w:b/>
                <w:szCs w:val="20"/>
              </w:rPr>
            </w:pPr>
            <w:r>
              <w:rPr>
                <w:rFonts w:ascii="Open Sans" w:hAnsi="Open Sans" w:cs="Open Sans"/>
                <w:b/>
                <w:szCs w:val="20"/>
              </w:rPr>
              <w:t>This textbook provides a wealth of culture both in indicated sections and scattered throughout the sections of each chapter and unit to help students become more aware of how culture and language are intertwined.</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924C3" w14:paraId="1562FBF9" w14:textId="77777777" w:rsidTr="00556F30">
        <w:trPr>
          <w:cantSplit/>
          <w:trHeight w:val="148"/>
          <w:jc w:val="center"/>
        </w:trPr>
        <w:tc>
          <w:tcPr>
            <w:tcW w:w="5000" w:type="pct"/>
          </w:tcPr>
          <w:p w14:paraId="04007ABD" w14:textId="77777777" w:rsidR="008D5F09" w:rsidRDefault="008D5F09" w:rsidP="00556F3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556F3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215FF139" w:rsidR="00C11F30" w:rsidRPr="004C254A" w:rsidRDefault="00565057" w:rsidP="004F5634">
            <w:pPr>
              <w:rPr>
                <w:rFonts w:ascii="Open Sans" w:hAnsi="Open Sans" w:cs="Open Sans"/>
                <w:szCs w:val="20"/>
              </w:rPr>
            </w:pPr>
            <w:r>
              <w:rPr>
                <w:rFonts w:ascii="Open Sans" w:hAnsi="Open Sans" w:cs="Open Sans"/>
                <w:szCs w:val="20"/>
              </w:rPr>
              <w:t>X</w:t>
            </w:r>
          </w:p>
        </w:tc>
        <w:tc>
          <w:tcPr>
            <w:tcW w:w="1738" w:type="pct"/>
          </w:tcPr>
          <w:p w14:paraId="6739936A" w14:textId="6F8FD2EF" w:rsidR="00C11F30" w:rsidRPr="004C254A" w:rsidRDefault="00565057" w:rsidP="004F5634">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904FD33" w14:textId="77777777" w:rsidR="00C11F30" w:rsidRDefault="00C11F30" w:rsidP="004F5634">
            <w:pPr>
              <w:rPr>
                <w:rFonts w:ascii="Open Sans" w:hAnsi="Open Sans" w:cs="Open Sans"/>
                <w:b/>
                <w:sz w:val="20"/>
                <w:szCs w:val="20"/>
              </w:rPr>
            </w:pPr>
            <w:r w:rsidRPr="008F6BE9">
              <w:rPr>
                <w:rFonts w:ascii="Open Sans" w:hAnsi="Open Sans" w:cs="Open Sans"/>
                <w:b/>
                <w:sz w:val="20"/>
                <w:szCs w:val="20"/>
              </w:rPr>
              <w:t>No</w:t>
            </w:r>
          </w:p>
          <w:p w14:paraId="3D81C45D" w14:textId="37348F46" w:rsidR="00565057" w:rsidRPr="008F6BE9" w:rsidRDefault="00565057"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556F30">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556F30">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Connections (C3</w:t>
            </w:r>
            <w:r w:rsidRPr="004C254A">
              <w:rPr>
                <w:rFonts w:ascii="Open Sans" w:eastAsia="Arial" w:hAnsi="Open Sans" w:cs="Open Sans"/>
                <w:b/>
                <w:sz w:val="24"/>
                <w:szCs w:val="24"/>
              </w:rPr>
              <w:t>)</w:t>
            </w:r>
          </w:p>
        </w:tc>
      </w:tr>
      <w:tr w:rsidR="00311C0B" w:rsidRPr="007924C3"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7924C3"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7924C3"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2F0CF2DF" w:rsidR="00311C0B" w:rsidRPr="00311C0B" w:rsidRDefault="00565057" w:rsidP="004F5634">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2F0EF030" w14:textId="77777777" w:rsidR="00565057" w:rsidRDefault="00565057" w:rsidP="00565057">
            <w:pPr>
              <w:rPr>
                <w:rFonts w:ascii="Open Sans" w:hAnsi="Open Sans" w:cs="Open Sans"/>
                <w:szCs w:val="20"/>
              </w:rPr>
            </w:pPr>
            <w:r>
              <w:rPr>
                <w:rFonts w:ascii="Open Sans" w:hAnsi="Open Sans" w:cs="Open Sans"/>
                <w:szCs w:val="20"/>
              </w:rPr>
              <w:t>Most of the Novice Range proficiency targets are covered and treated in previous levels. However, a variety of activities in this textbook require the use of these skills albeit at a higher level.</w:t>
            </w:r>
          </w:p>
          <w:p w14:paraId="6B213C9F" w14:textId="77777777" w:rsidR="00565057" w:rsidRDefault="00565057" w:rsidP="00565057">
            <w:pPr>
              <w:rPr>
                <w:rFonts w:ascii="Open Sans" w:hAnsi="Open Sans" w:cs="Open Sans"/>
                <w:szCs w:val="20"/>
              </w:rPr>
            </w:pPr>
          </w:p>
          <w:p w14:paraId="751FA222" w14:textId="2316C1F3" w:rsidR="00565057" w:rsidRDefault="00565057" w:rsidP="00565057">
            <w:pPr>
              <w:rPr>
                <w:rFonts w:ascii="Open Sans" w:hAnsi="Open Sans" w:cs="Open Sans"/>
                <w:szCs w:val="20"/>
              </w:rPr>
            </w:pPr>
            <w:r>
              <w:rPr>
                <w:rFonts w:ascii="Open Sans" w:hAnsi="Open Sans" w:cs="Open Sans"/>
                <w:szCs w:val="20"/>
              </w:rPr>
              <w:t>These target areas are addressed throughout the book through several activities labeled “Conéctate.”</w:t>
            </w:r>
          </w:p>
          <w:p w14:paraId="3B1B5D85" w14:textId="3CF0367A" w:rsidR="00565057" w:rsidRDefault="00565057" w:rsidP="00565057">
            <w:pPr>
              <w:rPr>
                <w:rFonts w:ascii="Open Sans" w:hAnsi="Open Sans" w:cs="Open Sans"/>
                <w:szCs w:val="20"/>
              </w:rPr>
            </w:pPr>
          </w:p>
          <w:p w14:paraId="6666C687" w14:textId="4F49AFDB" w:rsidR="00565057" w:rsidRPr="005B1335" w:rsidRDefault="00565057" w:rsidP="00565057">
            <w:pPr>
              <w:rPr>
                <w:rFonts w:ascii="Open Sans" w:hAnsi="Open Sans" w:cs="Open Sans"/>
                <w:szCs w:val="20"/>
                <w:lang w:val="es-ES"/>
              </w:rPr>
            </w:pPr>
            <w:r w:rsidRPr="005B1335">
              <w:rPr>
                <w:rFonts w:ascii="Open Sans" w:hAnsi="Open Sans" w:cs="Open Sans"/>
                <w:szCs w:val="20"/>
                <w:lang w:val="es-ES"/>
              </w:rPr>
              <w:t>Examples include:</w:t>
            </w:r>
          </w:p>
          <w:p w14:paraId="58EC5061" w14:textId="34B6244D" w:rsidR="00565057" w:rsidRPr="005B1335" w:rsidRDefault="00565057" w:rsidP="00565057">
            <w:pPr>
              <w:rPr>
                <w:rFonts w:ascii="Open Sans" w:hAnsi="Open Sans" w:cs="Open Sans"/>
                <w:szCs w:val="20"/>
                <w:lang w:val="es-ES"/>
              </w:rPr>
            </w:pPr>
            <w:r w:rsidRPr="005B1335">
              <w:rPr>
                <w:rFonts w:ascii="Open Sans" w:hAnsi="Open Sans" w:cs="Open Sans"/>
                <w:szCs w:val="20"/>
                <w:lang w:val="es-ES"/>
              </w:rPr>
              <w:t>p.46-47 “La idea que da vueltas”</w:t>
            </w:r>
          </w:p>
          <w:p w14:paraId="7E0EF085" w14:textId="77777777" w:rsidR="00311C0B" w:rsidRDefault="00565057" w:rsidP="00281BEC">
            <w:pPr>
              <w:rPr>
                <w:rFonts w:ascii="Open Sans" w:hAnsi="Open Sans" w:cs="Open Sans"/>
                <w:szCs w:val="20"/>
              </w:rPr>
            </w:pPr>
            <w:r>
              <w:rPr>
                <w:rFonts w:ascii="Open Sans" w:hAnsi="Open Sans" w:cs="Open Sans"/>
                <w:szCs w:val="20"/>
              </w:rPr>
              <w:t>p.</w:t>
            </w:r>
            <w:r w:rsidR="00281BEC">
              <w:rPr>
                <w:rFonts w:ascii="Open Sans" w:hAnsi="Open Sans" w:cs="Open Sans"/>
                <w:szCs w:val="20"/>
              </w:rPr>
              <w:t>104 Act. D – Mathematics and Measurement</w:t>
            </w:r>
          </w:p>
          <w:p w14:paraId="3299F492" w14:textId="318A1150" w:rsidR="00281BEC" w:rsidRDefault="00281BEC" w:rsidP="00281BEC">
            <w:pPr>
              <w:rPr>
                <w:rFonts w:ascii="Open Sans" w:hAnsi="Open Sans" w:cs="Open Sans"/>
                <w:szCs w:val="20"/>
              </w:rPr>
            </w:pPr>
            <w:r>
              <w:rPr>
                <w:rFonts w:ascii="Open Sans" w:hAnsi="Open Sans" w:cs="Open Sans"/>
                <w:szCs w:val="20"/>
              </w:rPr>
              <w:t>p.104 Act. E – Art</w:t>
            </w:r>
          </w:p>
          <w:p w14:paraId="0A554A6A" w14:textId="30C3AE44" w:rsidR="00281BEC" w:rsidRPr="00311C0B" w:rsidRDefault="00281BEC" w:rsidP="00281BEC">
            <w:pPr>
              <w:rPr>
                <w:rFonts w:ascii="Open Sans" w:hAnsi="Open Sans" w:cs="Open Sans"/>
                <w:szCs w:val="20"/>
              </w:rPr>
            </w:pPr>
            <w:r>
              <w:rPr>
                <w:rFonts w:ascii="Open Sans" w:hAnsi="Open Sans" w:cs="Open Sans"/>
                <w:szCs w:val="20"/>
              </w:rPr>
              <w:t>p.153-155 Excerpt from “Don Quijote”</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924C3" w14:paraId="62841BB2" w14:textId="77777777" w:rsidTr="00556F30">
        <w:trPr>
          <w:cantSplit/>
          <w:trHeight w:val="148"/>
          <w:jc w:val="center"/>
        </w:trPr>
        <w:tc>
          <w:tcPr>
            <w:tcW w:w="5000" w:type="pct"/>
          </w:tcPr>
          <w:p w14:paraId="11694CDC" w14:textId="77777777" w:rsidR="008D5F09" w:rsidRDefault="008D5F09" w:rsidP="00556F30">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556F3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6FCC18E"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E6E64A3" w14:textId="67E5F64E" w:rsidR="00281BEC" w:rsidRPr="004C254A" w:rsidRDefault="00281BEC"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7924C3"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1DAAF701" w:rsidR="00311C0B" w:rsidRPr="00311C0B" w:rsidRDefault="00556F30" w:rsidP="004F5634">
            <w:pPr>
              <w:rPr>
                <w:rFonts w:ascii="Open Sans" w:hAnsi="Open Sans" w:cs="Open Sans"/>
                <w:szCs w:val="20"/>
              </w:rPr>
            </w:pPr>
            <w:r w:rsidRPr="00556F30">
              <w:rPr>
                <w:rFonts w:ascii="Open Sans" w:hAnsi="Open Sans" w:cs="Open Sans"/>
                <w:b/>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798A458C" w14:textId="5BB4AE2F" w:rsidR="00281BEC" w:rsidRDefault="00281BEC" w:rsidP="00281BEC">
            <w:pPr>
              <w:rPr>
                <w:rFonts w:ascii="Open Sans" w:hAnsi="Open Sans" w:cs="Open Sans"/>
                <w:szCs w:val="20"/>
              </w:rPr>
            </w:pPr>
            <w:r>
              <w:rPr>
                <w:rFonts w:ascii="Open Sans" w:hAnsi="Open Sans" w:cs="Open Sans"/>
                <w:szCs w:val="20"/>
              </w:rPr>
              <w:t>These target areas are addressed throughout the book through several activities labeled “Conéctate” in the “Todo junto” sections at the end of each unit.</w:t>
            </w:r>
          </w:p>
          <w:p w14:paraId="3D8B1C1D" w14:textId="67E568A7" w:rsidR="00281BEC" w:rsidRDefault="00281BEC" w:rsidP="00281BEC">
            <w:pPr>
              <w:rPr>
                <w:rFonts w:ascii="Open Sans" w:hAnsi="Open Sans" w:cs="Open Sans"/>
                <w:szCs w:val="20"/>
              </w:rPr>
            </w:pPr>
            <w:r>
              <w:rPr>
                <w:rFonts w:ascii="Open Sans" w:hAnsi="Open Sans" w:cs="Open Sans"/>
                <w:szCs w:val="20"/>
              </w:rPr>
              <w:t>Additionally, various activities will note their connection to other content areas in the title of the activity.</w:t>
            </w:r>
          </w:p>
          <w:p w14:paraId="66ECAC7A" w14:textId="1A0D0CFB" w:rsidR="00281BEC" w:rsidRDefault="00281BEC" w:rsidP="00281BEC">
            <w:pPr>
              <w:rPr>
                <w:rFonts w:ascii="Open Sans" w:hAnsi="Open Sans" w:cs="Open Sans"/>
                <w:szCs w:val="20"/>
              </w:rPr>
            </w:pPr>
            <w:r>
              <w:rPr>
                <w:rFonts w:ascii="Open Sans" w:hAnsi="Open Sans" w:cs="Open Sans"/>
                <w:szCs w:val="20"/>
              </w:rPr>
              <w:t>Examples include:</w:t>
            </w:r>
          </w:p>
          <w:p w14:paraId="01B7A71E" w14:textId="29B2CC3C" w:rsidR="00281BEC" w:rsidRDefault="00281BEC" w:rsidP="00281BEC">
            <w:pPr>
              <w:rPr>
                <w:rFonts w:ascii="Open Sans" w:hAnsi="Open Sans" w:cs="Open Sans"/>
                <w:szCs w:val="20"/>
              </w:rPr>
            </w:pPr>
            <w:r>
              <w:rPr>
                <w:rFonts w:ascii="Open Sans" w:hAnsi="Open Sans" w:cs="Open Sans"/>
                <w:szCs w:val="20"/>
              </w:rPr>
              <w:t>p.31 Act. 8</w:t>
            </w:r>
          </w:p>
          <w:p w14:paraId="4B51EE8A" w14:textId="5C8F9371" w:rsidR="00281BEC" w:rsidRDefault="00281BEC" w:rsidP="00281BEC">
            <w:pPr>
              <w:rPr>
                <w:rFonts w:ascii="Open Sans" w:hAnsi="Open Sans" w:cs="Open Sans"/>
                <w:szCs w:val="20"/>
              </w:rPr>
            </w:pPr>
            <w:r>
              <w:rPr>
                <w:rFonts w:ascii="Open Sans" w:hAnsi="Open Sans" w:cs="Open Sans"/>
                <w:szCs w:val="20"/>
              </w:rPr>
              <w:t>p. 128-129 Act. 36-37 + Extensión</w:t>
            </w:r>
          </w:p>
          <w:p w14:paraId="0B1849AB" w14:textId="2CEF942A" w:rsidR="00281BEC" w:rsidRPr="005B1335" w:rsidRDefault="00281BEC" w:rsidP="00281BEC">
            <w:pPr>
              <w:rPr>
                <w:rFonts w:ascii="Open Sans" w:hAnsi="Open Sans" w:cs="Open Sans"/>
                <w:szCs w:val="20"/>
                <w:lang w:val="es-ES"/>
              </w:rPr>
            </w:pPr>
            <w:r w:rsidRPr="005B1335">
              <w:rPr>
                <w:rFonts w:ascii="Open Sans" w:hAnsi="Open Sans" w:cs="Open Sans"/>
                <w:szCs w:val="20"/>
                <w:lang w:val="es-ES"/>
              </w:rPr>
              <w:t>p.104 Act. C – Isabel Allende</w:t>
            </w:r>
          </w:p>
          <w:p w14:paraId="7E13E9EB" w14:textId="6A7DBB32" w:rsidR="00281BEC" w:rsidRDefault="00281BEC" w:rsidP="00281BEC">
            <w:pPr>
              <w:rPr>
                <w:rFonts w:ascii="Open Sans" w:hAnsi="Open Sans" w:cs="Open Sans"/>
                <w:szCs w:val="20"/>
              </w:rPr>
            </w:pPr>
            <w:r w:rsidRPr="005B1335">
              <w:rPr>
                <w:rFonts w:ascii="Open Sans" w:hAnsi="Open Sans" w:cs="Open Sans"/>
                <w:szCs w:val="20"/>
                <w:lang w:val="es-ES"/>
              </w:rPr>
              <w:t xml:space="preserve">p.88 “¡Mi casa es su casa!” </w:t>
            </w:r>
            <w:r>
              <w:rPr>
                <w:rFonts w:ascii="Open Sans" w:hAnsi="Open Sans" w:cs="Open Sans"/>
                <w:szCs w:val="20"/>
              </w:rPr>
              <w:t>+ Prácticas + Perspectivas</w:t>
            </w:r>
          </w:p>
          <w:p w14:paraId="74834FC4" w14:textId="7187413A" w:rsidR="00281BEC" w:rsidRDefault="00281BEC" w:rsidP="00281BEC">
            <w:pPr>
              <w:rPr>
                <w:rFonts w:ascii="Open Sans" w:hAnsi="Open Sans" w:cs="Open Sans"/>
                <w:szCs w:val="20"/>
              </w:rPr>
            </w:pPr>
            <w:r>
              <w:rPr>
                <w:rFonts w:ascii="Open Sans" w:hAnsi="Open Sans" w:cs="Open Sans"/>
                <w:szCs w:val="20"/>
              </w:rPr>
              <w:t>p.277 Act. 27 – Weather forecast from Panamá</w:t>
            </w:r>
          </w:p>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3242557"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5D6AD49" w14:textId="3106AE85" w:rsidR="00556F30" w:rsidRPr="004C254A" w:rsidRDefault="00556F30" w:rsidP="004F5634">
            <w:pPr>
              <w:rPr>
                <w:rFonts w:ascii="Open Sans" w:hAnsi="Open Sans" w:cs="Open Sans"/>
                <w:b/>
                <w:szCs w:val="20"/>
              </w:rPr>
            </w:pPr>
            <w:r w:rsidRPr="00556F30">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924C3" w14:paraId="64D00DE5" w14:textId="77777777" w:rsidTr="00556F30">
        <w:trPr>
          <w:cantSplit/>
          <w:trHeight w:val="148"/>
          <w:jc w:val="center"/>
        </w:trPr>
        <w:tc>
          <w:tcPr>
            <w:tcW w:w="5000" w:type="pct"/>
          </w:tcPr>
          <w:p w14:paraId="0127586E" w14:textId="77777777" w:rsidR="008D5F09" w:rsidRDefault="008D5F09" w:rsidP="00556F3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556F3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56735425" w:rsidR="00311C0B" w:rsidRPr="00311C0B" w:rsidRDefault="00281BEC" w:rsidP="004F5634">
            <w:pPr>
              <w:rPr>
                <w:rFonts w:ascii="Open Sans" w:hAnsi="Open Sans" w:cs="Open Sans"/>
                <w:szCs w:val="20"/>
              </w:rPr>
            </w:pPr>
            <w:r>
              <w:rPr>
                <w:rFonts w:ascii="Open Sans" w:hAnsi="Open Sans" w:cs="Open Sans"/>
                <w:szCs w:val="20"/>
              </w:rPr>
              <w:t>X</w:t>
            </w:r>
          </w:p>
        </w:tc>
        <w:tc>
          <w:tcPr>
            <w:tcW w:w="1738" w:type="pct"/>
          </w:tcPr>
          <w:p w14:paraId="78CECD3D" w14:textId="77E2C911" w:rsidR="00311C0B" w:rsidRPr="00311C0B" w:rsidRDefault="00281BEC" w:rsidP="004F5634">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35DE82D" w14:textId="77777777" w:rsidR="00311C0B" w:rsidRDefault="00311C0B" w:rsidP="004F5634">
            <w:pPr>
              <w:rPr>
                <w:rFonts w:ascii="Open Sans" w:hAnsi="Open Sans" w:cs="Open Sans"/>
                <w:b/>
                <w:sz w:val="20"/>
                <w:szCs w:val="20"/>
              </w:rPr>
            </w:pPr>
            <w:r w:rsidRPr="008F6BE9">
              <w:rPr>
                <w:rFonts w:ascii="Open Sans" w:hAnsi="Open Sans" w:cs="Open Sans"/>
                <w:b/>
                <w:sz w:val="20"/>
                <w:szCs w:val="20"/>
              </w:rPr>
              <w:t>No</w:t>
            </w:r>
          </w:p>
          <w:p w14:paraId="427CBCFC" w14:textId="54B2C57D" w:rsidR="00281BEC" w:rsidRPr="008F6BE9" w:rsidRDefault="00281BEC"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7924C3"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7924C3"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3D3CBCCB" w:rsidR="00311C0B" w:rsidRPr="00311C0B" w:rsidRDefault="00281BEC" w:rsidP="004F5634">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5A6092F0" w14:textId="586780C6" w:rsidR="00281BEC" w:rsidRDefault="00281BEC" w:rsidP="00281BEC">
            <w:pPr>
              <w:rPr>
                <w:rFonts w:ascii="Open Sans" w:hAnsi="Open Sans" w:cs="Open Sans"/>
                <w:szCs w:val="20"/>
              </w:rPr>
            </w:pPr>
            <w:r>
              <w:rPr>
                <w:rFonts w:ascii="Open Sans" w:hAnsi="Open Sans" w:cs="Open Sans"/>
                <w:szCs w:val="20"/>
              </w:rPr>
              <w:t>Most of the Novice Range proficiency targets are covered and treated in previous levels. However, a variety of activities in this textbook require the use of these skills albeit at a higher level.</w:t>
            </w:r>
          </w:p>
          <w:p w14:paraId="15C409E5" w14:textId="57D83469" w:rsidR="00281BEC" w:rsidRDefault="00281BEC" w:rsidP="00281BEC">
            <w:pPr>
              <w:rPr>
                <w:rFonts w:ascii="Open Sans" w:hAnsi="Open Sans" w:cs="Open Sans"/>
                <w:szCs w:val="20"/>
              </w:rPr>
            </w:pPr>
          </w:p>
          <w:p w14:paraId="1C5F91F7" w14:textId="37CB8501" w:rsidR="00281BEC" w:rsidRDefault="00281BEC" w:rsidP="00281BEC">
            <w:pPr>
              <w:rPr>
                <w:rFonts w:ascii="Open Sans" w:hAnsi="Open Sans" w:cs="Open Sans"/>
                <w:szCs w:val="20"/>
              </w:rPr>
            </w:pPr>
            <w:r>
              <w:rPr>
                <w:rFonts w:ascii="Open Sans" w:hAnsi="Open Sans" w:cs="Open Sans"/>
                <w:szCs w:val="20"/>
              </w:rPr>
              <w:t>The textbook includes various mini-sections, labeled “Perspectivas” and “Comunidades” to assist in developing broader and more diverse perspectives.</w:t>
            </w:r>
          </w:p>
          <w:p w14:paraId="15BA5002" w14:textId="77777777" w:rsidR="00281BEC" w:rsidRDefault="00281BEC" w:rsidP="00281BEC">
            <w:pPr>
              <w:rPr>
                <w:rFonts w:ascii="Open Sans" w:hAnsi="Open Sans" w:cs="Open Sans"/>
                <w:szCs w:val="20"/>
              </w:rPr>
            </w:pPr>
          </w:p>
          <w:p w14:paraId="37EAC873" w14:textId="19EABD09" w:rsidR="00281BEC" w:rsidRDefault="00281BEC" w:rsidP="00281BEC">
            <w:pPr>
              <w:rPr>
                <w:rFonts w:ascii="Open Sans" w:hAnsi="Open Sans" w:cs="Open Sans"/>
                <w:szCs w:val="20"/>
              </w:rPr>
            </w:pPr>
            <w:r>
              <w:rPr>
                <w:rFonts w:ascii="Open Sans" w:hAnsi="Open Sans" w:cs="Open Sans"/>
                <w:szCs w:val="20"/>
              </w:rPr>
              <w:t>Examples include:</w:t>
            </w:r>
          </w:p>
          <w:p w14:paraId="5D62CDF2" w14:textId="6DBFE043" w:rsidR="00281BEC" w:rsidRDefault="00880748" w:rsidP="00281BEC">
            <w:pPr>
              <w:rPr>
                <w:rFonts w:ascii="Open Sans" w:hAnsi="Open Sans" w:cs="Open Sans"/>
                <w:szCs w:val="20"/>
              </w:rPr>
            </w:pPr>
            <w:r>
              <w:rPr>
                <w:rFonts w:ascii="Open Sans" w:hAnsi="Open Sans" w:cs="Open Sans"/>
                <w:szCs w:val="20"/>
              </w:rPr>
              <w:t>p.104 Act. C, D, and E</w:t>
            </w:r>
          </w:p>
          <w:p w14:paraId="750B6A04" w14:textId="74A8C912" w:rsidR="00880748" w:rsidRDefault="00880748" w:rsidP="00281BEC">
            <w:pPr>
              <w:rPr>
                <w:rFonts w:ascii="Open Sans" w:hAnsi="Open Sans" w:cs="Open Sans"/>
                <w:szCs w:val="20"/>
              </w:rPr>
            </w:pPr>
            <w:r>
              <w:rPr>
                <w:rFonts w:ascii="Open Sans" w:hAnsi="Open Sans" w:cs="Open Sans"/>
                <w:szCs w:val="20"/>
              </w:rPr>
              <w:t>p.359 Act. A, B, C</w:t>
            </w:r>
          </w:p>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924C3" w14:paraId="1FE8540E" w14:textId="77777777" w:rsidTr="00556F30">
        <w:trPr>
          <w:cantSplit/>
          <w:trHeight w:val="148"/>
          <w:jc w:val="center"/>
        </w:trPr>
        <w:tc>
          <w:tcPr>
            <w:tcW w:w="5000" w:type="pct"/>
          </w:tcPr>
          <w:p w14:paraId="1CB1F27E" w14:textId="77777777" w:rsidR="008D5F09" w:rsidRDefault="008D5F09" w:rsidP="00556F3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556F3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ED752BE"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1F70528A" w14:textId="3F287485" w:rsidR="00880748" w:rsidRPr="004C254A" w:rsidRDefault="0088074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68232319" w:rsidR="00311C0B" w:rsidRPr="00311C0B" w:rsidRDefault="00556F30" w:rsidP="004F5634">
            <w:pPr>
              <w:rPr>
                <w:rFonts w:ascii="Open Sans" w:hAnsi="Open Sans" w:cs="Open Sans"/>
                <w:szCs w:val="20"/>
              </w:rPr>
            </w:pPr>
            <w:r w:rsidRPr="00556F30">
              <w:rPr>
                <w:rFonts w:ascii="Open Sans" w:hAnsi="Open Sans" w:cs="Open Sans"/>
                <w:b/>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373024DB" w14:textId="48A5899D" w:rsidR="00880748" w:rsidRDefault="00880748" w:rsidP="00880748">
            <w:pPr>
              <w:rPr>
                <w:rFonts w:ascii="Open Sans" w:hAnsi="Open Sans" w:cs="Open Sans"/>
                <w:szCs w:val="20"/>
              </w:rPr>
            </w:pPr>
            <w:r>
              <w:rPr>
                <w:rFonts w:ascii="Open Sans" w:hAnsi="Open Sans" w:cs="Open Sans"/>
                <w:szCs w:val="20"/>
              </w:rPr>
              <w:t>The textbook includes various materials to aid students in their pursuit of a more diverse cultural perspective. Mini-sections, labeled “Perspectivas” and “Comunidades” are the most obvious, but other activities throughout the book also help provide more insight into language and culture.</w:t>
            </w:r>
          </w:p>
          <w:p w14:paraId="119D18EA" w14:textId="15D1AD66" w:rsidR="00880748" w:rsidRDefault="00880748" w:rsidP="00880748">
            <w:pPr>
              <w:rPr>
                <w:rFonts w:ascii="Open Sans" w:hAnsi="Open Sans" w:cs="Open Sans"/>
                <w:szCs w:val="20"/>
              </w:rPr>
            </w:pPr>
          </w:p>
          <w:p w14:paraId="27F5E1B5" w14:textId="2CC03088" w:rsidR="00880748" w:rsidRDefault="00880748" w:rsidP="00880748">
            <w:pPr>
              <w:rPr>
                <w:rFonts w:ascii="Open Sans" w:hAnsi="Open Sans" w:cs="Open Sans"/>
                <w:szCs w:val="20"/>
              </w:rPr>
            </w:pPr>
            <w:r>
              <w:rPr>
                <w:rFonts w:ascii="Open Sans" w:hAnsi="Open Sans" w:cs="Open Sans"/>
                <w:szCs w:val="20"/>
              </w:rPr>
              <w:t>Examples include:</w:t>
            </w:r>
          </w:p>
          <w:p w14:paraId="4AD3B0CE" w14:textId="142453C1" w:rsidR="00880748" w:rsidRDefault="00880748" w:rsidP="00880748">
            <w:pPr>
              <w:rPr>
                <w:rFonts w:ascii="Open Sans" w:hAnsi="Open Sans" w:cs="Open Sans"/>
                <w:szCs w:val="20"/>
              </w:rPr>
            </w:pPr>
            <w:r>
              <w:rPr>
                <w:rFonts w:ascii="Open Sans" w:hAnsi="Open Sans" w:cs="Open Sans"/>
                <w:szCs w:val="20"/>
              </w:rPr>
              <w:t>p.159 Act. A and B</w:t>
            </w:r>
          </w:p>
          <w:p w14:paraId="50ADD7AC" w14:textId="74B10EC0" w:rsidR="00880748" w:rsidRDefault="00880748" w:rsidP="00880748">
            <w:pPr>
              <w:rPr>
                <w:rFonts w:ascii="Open Sans" w:hAnsi="Open Sans" w:cs="Open Sans"/>
                <w:szCs w:val="20"/>
              </w:rPr>
            </w:pPr>
            <w:r>
              <w:rPr>
                <w:rFonts w:ascii="Open Sans" w:hAnsi="Open Sans" w:cs="Open Sans"/>
                <w:szCs w:val="20"/>
              </w:rPr>
              <w:t>p.128-129 Analyze a website in Spanish</w:t>
            </w:r>
          </w:p>
          <w:p w14:paraId="478FD462" w14:textId="15DBF6C2" w:rsidR="00026D49" w:rsidRPr="005B1335" w:rsidRDefault="00026D49" w:rsidP="00880748">
            <w:pPr>
              <w:rPr>
                <w:rFonts w:ascii="Open Sans" w:hAnsi="Open Sans" w:cs="Open Sans"/>
                <w:szCs w:val="20"/>
                <w:lang w:val="es-ES"/>
              </w:rPr>
            </w:pPr>
            <w:r w:rsidRPr="005B1335">
              <w:rPr>
                <w:rFonts w:ascii="Open Sans" w:hAnsi="Open Sans" w:cs="Open Sans"/>
                <w:szCs w:val="20"/>
                <w:lang w:val="es-ES"/>
              </w:rPr>
              <w:t>p.359 Act. A, B, and C</w:t>
            </w:r>
          </w:p>
          <w:p w14:paraId="3296382F" w14:textId="13FE905D" w:rsidR="00026D49" w:rsidRPr="005B1335" w:rsidRDefault="00026D49" w:rsidP="00880748">
            <w:pPr>
              <w:rPr>
                <w:rFonts w:ascii="Open Sans" w:hAnsi="Open Sans" w:cs="Open Sans"/>
                <w:szCs w:val="20"/>
                <w:lang w:val="es-ES"/>
              </w:rPr>
            </w:pPr>
            <w:r w:rsidRPr="005B1335">
              <w:rPr>
                <w:rFonts w:ascii="Open Sans" w:hAnsi="Open Sans" w:cs="Open Sans"/>
                <w:szCs w:val="20"/>
                <w:lang w:val="es-ES"/>
              </w:rPr>
              <w:t>p.345 “Lo mejor de la cocina peruana”</w:t>
            </w:r>
          </w:p>
          <w:p w14:paraId="259F17FA" w14:textId="59DC9C74" w:rsidR="00026D49" w:rsidRDefault="00026D49" w:rsidP="00880748">
            <w:pPr>
              <w:rPr>
                <w:rFonts w:ascii="Open Sans" w:hAnsi="Open Sans" w:cs="Open Sans"/>
                <w:szCs w:val="20"/>
              </w:rPr>
            </w:pPr>
            <w:r>
              <w:rPr>
                <w:rFonts w:ascii="Open Sans" w:hAnsi="Open Sans" w:cs="Open Sans"/>
                <w:szCs w:val="20"/>
              </w:rPr>
              <w:t>p.277 Act. 27</w:t>
            </w:r>
          </w:p>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F872E65"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113EA369" w14:textId="27F492F5" w:rsidR="00556F30" w:rsidRPr="004C254A" w:rsidRDefault="00556F30" w:rsidP="004F5634">
            <w:pPr>
              <w:rPr>
                <w:rFonts w:ascii="Open Sans" w:hAnsi="Open Sans" w:cs="Open Sans"/>
                <w:b/>
                <w:szCs w:val="20"/>
              </w:rPr>
            </w:pPr>
            <w:r w:rsidRPr="00556F30">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924C3" w14:paraId="08973524" w14:textId="77777777" w:rsidTr="00556F30">
        <w:trPr>
          <w:cantSplit/>
          <w:trHeight w:val="148"/>
          <w:jc w:val="center"/>
        </w:trPr>
        <w:tc>
          <w:tcPr>
            <w:tcW w:w="5000" w:type="pct"/>
          </w:tcPr>
          <w:p w14:paraId="2EED670B" w14:textId="77777777" w:rsidR="008D5F09" w:rsidRDefault="008D5F09" w:rsidP="00556F3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556F3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4680BBA4" w:rsidR="000479DB" w:rsidRPr="000479DB" w:rsidRDefault="00F05BBE" w:rsidP="004F5634">
            <w:pPr>
              <w:rPr>
                <w:rFonts w:ascii="Open Sans" w:hAnsi="Open Sans" w:cs="Open Sans"/>
                <w:szCs w:val="20"/>
              </w:rPr>
            </w:pPr>
            <w:r>
              <w:rPr>
                <w:rFonts w:ascii="Open Sans" w:hAnsi="Open Sans" w:cs="Open Sans"/>
                <w:szCs w:val="20"/>
              </w:rPr>
              <w:t>X</w:t>
            </w:r>
          </w:p>
        </w:tc>
        <w:tc>
          <w:tcPr>
            <w:tcW w:w="1738" w:type="pct"/>
          </w:tcPr>
          <w:p w14:paraId="0B9233CB" w14:textId="26CDEE22" w:rsidR="000479DB" w:rsidRPr="000479DB" w:rsidRDefault="00F05BBE" w:rsidP="004F5634">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7FF5872" w14:textId="77777777" w:rsidR="000479DB" w:rsidRDefault="000479DB" w:rsidP="004F5634">
            <w:pPr>
              <w:rPr>
                <w:rFonts w:ascii="Open Sans" w:hAnsi="Open Sans" w:cs="Open Sans"/>
                <w:b/>
                <w:sz w:val="20"/>
                <w:szCs w:val="20"/>
              </w:rPr>
            </w:pPr>
            <w:r w:rsidRPr="008F6BE9">
              <w:rPr>
                <w:rFonts w:ascii="Open Sans" w:hAnsi="Open Sans" w:cs="Open Sans"/>
                <w:b/>
                <w:sz w:val="20"/>
                <w:szCs w:val="20"/>
              </w:rPr>
              <w:t>No</w:t>
            </w:r>
          </w:p>
          <w:p w14:paraId="182DD119" w14:textId="36193BE2" w:rsidR="00F05BBE" w:rsidRPr="008F6BE9" w:rsidRDefault="00F05BBE"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556F30">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7924C3"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7924C3"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7924C3"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07897A65" w:rsidR="000479DB" w:rsidRPr="000479DB" w:rsidRDefault="00F05BBE" w:rsidP="004F5634">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77F5F9F" w14:textId="77777777" w:rsidR="00F05BBE" w:rsidRDefault="00F05BBE" w:rsidP="00F05BBE">
            <w:pPr>
              <w:rPr>
                <w:rFonts w:ascii="Open Sans" w:hAnsi="Open Sans" w:cs="Open Sans"/>
                <w:szCs w:val="20"/>
              </w:rPr>
            </w:pPr>
            <w:r>
              <w:rPr>
                <w:rFonts w:ascii="Open Sans" w:hAnsi="Open Sans" w:cs="Open Sans"/>
                <w:szCs w:val="20"/>
              </w:rPr>
              <w:t>Most of the Novice Range proficiency targets are covered and treated in previous levels. However, a variety of activities in this textbook require the use of these skills albeit at a higher level.</w:t>
            </w:r>
          </w:p>
          <w:p w14:paraId="5C841F24" w14:textId="77777777" w:rsidR="00F05BBE" w:rsidRDefault="00F05BBE" w:rsidP="00F05BBE">
            <w:pPr>
              <w:rPr>
                <w:rFonts w:ascii="Open Sans" w:hAnsi="Open Sans" w:cs="Open Sans"/>
                <w:szCs w:val="20"/>
              </w:rPr>
            </w:pPr>
          </w:p>
          <w:p w14:paraId="016BBDC1" w14:textId="77777777" w:rsidR="000479DB" w:rsidRDefault="00F05BBE" w:rsidP="004F5634">
            <w:pPr>
              <w:rPr>
                <w:rFonts w:ascii="Open Sans" w:hAnsi="Open Sans" w:cs="Open Sans"/>
                <w:szCs w:val="20"/>
              </w:rPr>
            </w:pPr>
            <w:r>
              <w:rPr>
                <w:rFonts w:ascii="Open Sans" w:hAnsi="Open Sans" w:cs="Open Sans"/>
                <w:szCs w:val="20"/>
              </w:rPr>
              <w:t>Examples include:</w:t>
            </w:r>
          </w:p>
          <w:p w14:paraId="7C9390CF" w14:textId="77777777" w:rsidR="00F05BBE" w:rsidRDefault="00F05BBE" w:rsidP="004F5634">
            <w:pPr>
              <w:rPr>
                <w:rFonts w:ascii="Open Sans" w:hAnsi="Open Sans" w:cs="Open Sans"/>
                <w:szCs w:val="20"/>
              </w:rPr>
            </w:pPr>
            <w:r>
              <w:rPr>
                <w:rFonts w:ascii="Open Sans" w:hAnsi="Open Sans" w:cs="Open Sans"/>
                <w:szCs w:val="20"/>
              </w:rPr>
              <w:t>p.</w:t>
            </w:r>
            <w:r w:rsidR="009838E5">
              <w:rPr>
                <w:rFonts w:ascii="Open Sans" w:hAnsi="Open Sans" w:cs="Open Sans"/>
                <w:szCs w:val="20"/>
              </w:rPr>
              <w:t>9</w:t>
            </w:r>
          </w:p>
          <w:p w14:paraId="5E216D21" w14:textId="77777777" w:rsidR="009838E5" w:rsidRDefault="009838E5" w:rsidP="004F5634">
            <w:pPr>
              <w:rPr>
                <w:rFonts w:ascii="Open Sans" w:hAnsi="Open Sans" w:cs="Open Sans"/>
                <w:szCs w:val="20"/>
              </w:rPr>
            </w:pPr>
            <w:r>
              <w:rPr>
                <w:rFonts w:ascii="Open Sans" w:hAnsi="Open Sans" w:cs="Open Sans"/>
                <w:szCs w:val="20"/>
              </w:rPr>
              <w:t>p.17</w:t>
            </w:r>
          </w:p>
          <w:p w14:paraId="2E1CDBED" w14:textId="3CF4A9FA" w:rsidR="009838E5" w:rsidRPr="000479DB" w:rsidRDefault="009838E5" w:rsidP="004F5634">
            <w:pPr>
              <w:rPr>
                <w:rFonts w:ascii="Open Sans" w:hAnsi="Open Sans" w:cs="Open Sans"/>
                <w:szCs w:val="20"/>
              </w:rPr>
            </w:pPr>
            <w:r>
              <w:rPr>
                <w:rFonts w:ascii="Open Sans" w:hAnsi="Open Sans" w:cs="Open Sans"/>
                <w:szCs w:val="20"/>
              </w:rPr>
              <w:t>p.216</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924C3" w14:paraId="3FEFB240" w14:textId="77777777" w:rsidTr="00556F30">
        <w:trPr>
          <w:cantSplit/>
          <w:trHeight w:val="148"/>
          <w:jc w:val="center"/>
        </w:trPr>
        <w:tc>
          <w:tcPr>
            <w:tcW w:w="5000" w:type="pct"/>
          </w:tcPr>
          <w:p w14:paraId="2BDE4B3E" w14:textId="77777777" w:rsidR="008D5F09" w:rsidRDefault="008D5F09" w:rsidP="00556F3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556F3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252C3C3"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A75285E" w14:textId="5526934D" w:rsidR="009838E5" w:rsidRPr="004C254A" w:rsidRDefault="009838E5"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7924C3"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B05AD6F" w:rsidR="000479DB" w:rsidRPr="000479DB" w:rsidRDefault="00556F30" w:rsidP="004F5634">
            <w:pPr>
              <w:rPr>
                <w:rFonts w:ascii="Open Sans" w:hAnsi="Open Sans" w:cs="Open Sans"/>
                <w:szCs w:val="20"/>
              </w:rPr>
            </w:pPr>
            <w:r w:rsidRPr="00556F30">
              <w:rPr>
                <w:rFonts w:ascii="Open Sans" w:hAnsi="Open Sans" w:cs="Open Sans"/>
                <w:b/>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3416583C" w14:textId="77777777" w:rsidR="000479DB" w:rsidRDefault="009838E5" w:rsidP="004F5634">
            <w:pPr>
              <w:rPr>
                <w:rFonts w:ascii="Open Sans" w:hAnsi="Open Sans" w:cs="Open Sans"/>
                <w:szCs w:val="20"/>
              </w:rPr>
            </w:pPr>
            <w:r>
              <w:rPr>
                <w:rFonts w:ascii="Open Sans" w:hAnsi="Open Sans" w:cs="Open Sans"/>
                <w:szCs w:val="20"/>
              </w:rPr>
              <w:t>This textbook contains a variety of resources for pursuing these proficiency targets and helping students to comprehend the differences and similarities between Spanish and their own native language (assuming it isn’t Spanish).</w:t>
            </w:r>
          </w:p>
          <w:p w14:paraId="3B44464A" w14:textId="77777777" w:rsidR="009838E5" w:rsidRDefault="009838E5" w:rsidP="004F5634">
            <w:pPr>
              <w:rPr>
                <w:rFonts w:ascii="Open Sans" w:hAnsi="Open Sans" w:cs="Open Sans"/>
                <w:szCs w:val="20"/>
              </w:rPr>
            </w:pPr>
            <w:r>
              <w:rPr>
                <w:rFonts w:ascii="Open Sans" w:hAnsi="Open Sans" w:cs="Open Sans"/>
                <w:szCs w:val="20"/>
              </w:rPr>
              <w:t>Examples include:</w:t>
            </w:r>
          </w:p>
          <w:p w14:paraId="09DB7EBE" w14:textId="77777777" w:rsidR="009838E5" w:rsidRDefault="009838E5" w:rsidP="004F5634">
            <w:pPr>
              <w:rPr>
                <w:rFonts w:ascii="Open Sans" w:hAnsi="Open Sans" w:cs="Open Sans"/>
                <w:szCs w:val="20"/>
              </w:rPr>
            </w:pPr>
            <w:r>
              <w:rPr>
                <w:rFonts w:ascii="Open Sans" w:hAnsi="Open Sans" w:cs="Open Sans"/>
                <w:szCs w:val="20"/>
              </w:rPr>
              <w:t>p.216 Formal Commands</w:t>
            </w:r>
          </w:p>
          <w:p w14:paraId="484D463D" w14:textId="77777777" w:rsidR="009838E5" w:rsidRDefault="009838E5" w:rsidP="004F5634">
            <w:pPr>
              <w:rPr>
                <w:rFonts w:ascii="Open Sans" w:hAnsi="Open Sans" w:cs="Open Sans"/>
                <w:szCs w:val="20"/>
              </w:rPr>
            </w:pPr>
            <w:r>
              <w:rPr>
                <w:rFonts w:ascii="Open Sans" w:hAnsi="Open Sans" w:cs="Open Sans"/>
                <w:szCs w:val="20"/>
              </w:rPr>
              <w:t>p.303 Interpreting figurative language</w:t>
            </w:r>
          </w:p>
          <w:p w14:paraId="58959E29" w14:textId="77777777" w:rsidR="009838E5" w:rsidRPr="005B1335" w:rsidRDefault="009838E5" w:rsidP="004F5634">
            <w:pPr>
              <w:rPr>
                <w:rFonts w:ascii="Open Sans" w:hAnsi="Open Sans" w:cs="Open Sans"/>
                <w:szCs w:val="20"/>
                <w:lang w:val="es-ES"/>
              </w:rPr>
            </w:pPr>
            <w:r w:rsidRPr="005B1335">
              <w:rPr>
                <w:rFonts w:ascii="Open Sans" w:hAnsi="Open Sans" w:cs="Open Sans"/>
                <w:szCs w:val="20"/>
                <w:lang w:val="es-ES"/>
              </w:rPr>
              <w:t>p.63 Act. 12 Nosotros y nuestras familias</w:t>
            </w:r>
          </w:p>
          <w:p w14:paraId="28F5639B" w14:textId="77777777" w:rsidR="009838E5" w:rsidRPr="005B1335" w:rsidRDefault="009838E5" w:rsidP="004F5634">
            <w:pPr>
              <w:rPr>
                <w:rFonts w:ascii="Open Sans" w:hAnsi="Open Sans" w:cs="Open Sans"/>
                <w:szCs w:val="20"/>
                <w:lang w:val="es-ES"/>
              </w:rPr>
            </w:pPr>
            <w:r w:rsidRPr="005B1335">
              <w:rPr>
                <w:rFonts w:ascii="Open Sans" w:hAnsi="Open Sans" w:cs="Open Sans"/>
                <w:szCs w:val="20"/>
                <w:lang w:val="es-ES"/>
              </w:rPr>
              <w:t>p.491 “España mira hacia el futuro”</w:t>
            </w:r>
          </w:p>
          <w:p w14:paraId="629F6750" w14:textId="09AF5385" w:rsidR="009838E5" w:rsidRPr="000479DB" w:rsidRDefault="009838E5" w:rsidP="004F5634">
            <w:pPr>
              <w:rPr>
                <w:rFonts w:ascii="Open Sans" w:hAnsi="Open Sans" w:cs="Open Sans"/>
                <w:szCs w:val="20"/>
              </w:rPr>
            </w:pPr>
            <w:r>
              <w:rPr>
                <w:rFonts w:ascii="Open Sans" w:hAnsi="Open Sans" w:cs="Open Sans"/>
                <w:szCs w:val="20"/>
              </w:rPr>
              <w:t>p.208 Act. D Connecting ancient and modern-day meanings of technological terms.</w:t>
            </w:r>
          </w:p>
        </w:tc>
      </w:tr>
      <w:tr w:rsidR="000479DB" w:rsidRPr="007924C3"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0593A41"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22FDA7E" w14:textId="46962C50" w:rsidR="00556F30" w:rsidRPr="004C254A" w:rsidRDefault="00556F30" w:rsidP="004F5634">
            <w:pPr>
              <w:rPr>
                <w:rFonts w:ascii="Open Sans" w:hAnsi="Open Sans" w:cs="Open Sans"/>
                <w:b/>
                <w:szCs w:val="20"/>
              </w:rPr>
            </w:pPr>
            <w:r w:rsidRPr="00556F30">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DFC2329"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0A0BD314" w14:textId="69E2C117" w:rsidR="009838E5" w:rsidRPr="004C254A" w:rsidRDefault="009838E5" w:rsidP="004F5634">
            <w:pPr>
              <w:rPr>
                <w:rFonts w:ascii="Open Sans" w:hAnsi="Open Sans" w:cs="Open Sans"/>
                <w:b/>
                <w:szCs w:val="20"/>
              </w:rPr>
            </w:pPr>
            <w:r>
              <w:rPr>
                <w:rFonts w:ascii="Open Sans" w:hAnsi="Open Sans" w:cs="Open Sans"/>
                <w:b/>
                <w:szCs w:val="20"/>
              </w:rPr>
              <w:t>This textbook is replete with resources that allow students to compare and contrast the target language with their own.</w:t>
            </w:r>
          </w:p>
        </w:tc>
      </w:tr>
      <w:tr w:rsidR="000479DB" w:rsidRPr="007924C3"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20BBE01F" w:rsidR="000479DB" w:rsidRPr="000479DB" w:rsidRDefault="000479DB" w:rsidP="004F5634">
            <w:pPr>
              <w:rPr>
                <w:rFonts w:ascii="Open Sans" w:hAnsi="Open Sans" w:cs="Open Sans"/>
                <w:szCs w:val="20"/>
              </w:rPr>
            </w:pPr>
          </w:p>
        </w:tc>
        <w:tc>
          <w:tcPr>
            <w:tcW w:w="249" w:type="pct"/>
          </w:tcPr>
          <w:p w14:paraId="3859E3B2" w14:textId="6A7DDBE1" w:rsidR="000479DB" w:rsidRPr="000479DB" w:rsidRDefault="001E03F3" w:rsidP="004F5634">
            <w:pPr>
              <w:rPr>
                <w:rFonts w:ascii="Open Sans" w:hAnsi="Open Sans" w:cs="Open Sans"/>
                <w:szCs w:val="20"/>
              </w:rPr>
            </w:pPr>
            <w:r>
              <w:rPr>
                <w:rFonts w:ascii="Open Sans" w:hAnsi="Open Sans" w:cs="Open Sans"/>
                <w:szCs w:val="20"/>
              </w:rPr>
              <w:t>X</w:t>
            </w:r>
          </w:p>
        </w:tc>
        <w:tc>
          <w:tcPr>
            <w:tcW w:w="1738" w:type="pct"/>
          </w:tcPr>
          <w:p w14:paraId="4C7CA676" w14:textId="3150684D" w:rsidR="000479DB" w:rsidRDefault="009838E5" w:rsidP="004F5634">
            <w:pPr>
              <w:rPr>
                <w:rFonts w:ascii="Open Sans" w:hAnsi="Open Sans" w:cs="Open Sans"/>
                <w:szCs w:val="20"/>
              </w:rPr>
            </w:pPr>
            <w:r>
              <w:rPr>
                <w:rFonts w:ascii="Open Sans" w:hAnsi="Open Sans" w:cs="Open Sans"/>
                <w:szCs w:val="20"/>
              </w:rPr>
              <w:t>This textbook pushes students beyond the required proficiency levels</w:t>
            </w:r>
            <w:r w:rsidR="001E03F3">
              <w:rPr>
                <w:rFonts w:ascii="Open Sans" w:hAnsi="Open Sans" w:cs="Open Sans"/>
                <w:szCs w:val="20"/>
              </w:rPr>
              <w:t>, but it is still lacking in resources to get students to explain how certain linguistic features impact cultures and worldviews.</w:t>
            </w:r>
          </w:p>
          <w:p w14:paraId="7BF34BF2" w14:textId="77777777" w:rsidR="009838E5" w:rsidRDefault="009838E5" w:rsidP="004F5634">
            <w:pPr>
              <w:rPr>
                <w:rFonts w:ascii="Open Sans" w:hAnsi="Open Sans" w:cs="Open Sans"/>
                <w:szCs w:val="20"/>
              </w:rPr>
            </w:pPr>
          </w:p>
          <w:p w14:paraId="4668867C" w14:textId="12A700E6" w:rsidR="009838E5" w:rsidRDefault="001E03F3" w:rsidP="004F5634">
            <w:pPr>
              <w:rPr>
                <w:rFonts w:ascii="Open Sans" w:hAnsi="Open Sans" w:cs="Open Sans"/>
                <w:szCs w:val="20"/>
              </w:rPr>
            </w:pPr>
            <w:r>
              <w:rPr>
                <w:rFonts w:ascii="Open Sans" w:hAnsi="Open Sans" w:cs="Open Sans"/>
                <w:szCs w:val="20"/>
              </w:rPr>
              <w:t>ML.C4.1.AR.a</w:t>
            </w:r>
            <w:r w:rsidR="009838E5">
              <w:rPr>
                <w:rFonts w:ascii="Open Sans" w:hAnsi="Open Sans" w:cs="Open Sans"/>
                <w:szCs w:val="20"/>
              </w:rPr>
              <w:t>:</w:t>
            </w:r>
          </w:p>
          <w:p w14:paraId="7352EEC4" w14:textId="77777777" w:rsidR="009838E5" w:rsidRDefault="009838E5" w:rsidP="004F5634">
            <w:pPr>
              <w:rPr>
                <w:rFonts w:ascii="Open Sans" w:hAnsi="Open Sans" w:cs="Open Sans"/>
                <w:szCs w:val="20"/>
              </w:rPr>
            </w:pPr>
            <w:r>
              <w:rPr>
                <w:rFonts w:ascii="Open Sans" w:hAnsi="Open Sans" w:cs="Open Sans"/>
                <w:szCs w:val="20"/>
              </w:rPr>
              <w:t>p.</w:t>
            </w:r>
            <w:r w:rsidR="001E03F3">
              <w:rPr>
                <w:rFonts w:ascii="Open Sans" w:hAnsi="Open Sans" w:cs="Open Sans"/>
                <w:szCs w:val="20"/>
              </w:rPr>
              <w:t>136-137 Act. 7-9 Contrasting the uses of preterite and imperfect</w:t>
            </w:r>
          </w:p>
          <w:p w14:paraId="6B80FF26" w14:textId="5E6FA060" w:rsidR="001E03F3" w:rsidRPr="000479DB" w:rsidRDefault="001E03F3"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EFD87A3" w14:textId="77777777" w:rsidR="000479DB" w:rsidRDefault="000479DB" w:rsidP="004F5634">
            <w:pPr>
              <w:rPr>
                <w:rFonts w:ascii="Open Sans" w:hAnsi="Open Sans" w:cs="Open Sans"/>
                <w:b/>
                <w:sz w:val="20"/>
                <w:szCs w:val="20"/>
              </w:rPr>
            </w:pPr>
            <w:r w:rsidRPr="008F6BE9">
              <w:rPr>
                <w:rFonts w:ascii="Open Sans" w:hAnsi="Open Sans" w:cs="Open Sans"/>
                <w:b/>
                <w:sz w:val="20"/>
                <w:szCs w:val="20"/>
              </w:rPr>
              <w:t>No</w:t>
            </w:r>
          </w:p>
          <w:p w14:paraId="6C268B9A" w14:textId="6EB42388" w:rsidR="009838E5" w:rsidRPr="008F6BE9" w:rsidRDefault="009838E5"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7924C3"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7924C3"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33FD2257" w:rsidR="000479DB" w:rsidRPr="000479DB" w:rsidRDefault="001E03F3" w:rsidP="004F5634">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4D21DCCC" w14:textId="77777777" w:rsidR="001E03F3" w:rsidRDefault="001E03F3" w:rsidP="001E03F3">
            <w:pPr>
              <w:rPr>
                <w:rFonts w:ascii="Open Sans" w:hAnsi="Open Sans" w:cs="Open Sans"/>
                <w:szCs w:val="20"/>
              </w:rPr>
            </w:pPr>
            <w:r>
              <w:rPr>
                <w:rFonts w:ascii="Open Sans" w:hAnsi="Open Sans" w:cs="Open Sans"/>
                <w:szCs w:val="20"/>
              </w:rPr>
              <w:t>Most of the Novice Range proficiency targets are covered and treated in previous levels. However, a variety of activities in this textbook require the use of these skills albeit at a higher level.</w:t>
            </w:r>
          </w:p>
          <w:p w14:paraId="2720527B" w14:textId="4D227A33" w:rsidR="001E03F3" w:rsidRDefault="001E03F3" w:rsidP="001E03F3">
            <w:pPr>
              <w:rPr>
                <w:rFonts w:ascii="Open Sans" w:hAnsi="Open Sans" w:cs="Open Sans"/>
                <w:szCs w:val="20"/>
              </w:rPr>
            </w:pPr>
          </w:p>
          <w:p w14:paraId="58F9CA83" w14:textId="77777777" w:rsidR="001E03F3" w:rsidRDefault="001E03F3" w:rsidP="001E03F3">
            <w:pPr>
              <w:rPr>
                <w:rFonts w:ascii="Open Sans" w:hAnsi="Open Sans" w:cs="Open Sans"/>
                <w:szCs w:val="20"/>
              </w:rPr>
            </w:pPr>
            <w:r>
              <w:rPr>
                <w:rFonts w:ascii="Open Sans" w:hAnsi="Open Sans" w:cs="Open Sans"/>
                <w:szCs w:val="20"/>
              </w:rPr>
              <w:t>This textbook addresses these target areas in the “Lectura” and “Cultura” sections as well as the mini-sections entitled, “Productos”, “Perspectivas”, and “Comunidades.”</w:t>
            </w:r>
          </w:p>
          <w:p w14:paraId="3EB6D277" w14:textId="171984EF" w:rsidR="001E03F3" w:rsidRDefault="001E03F3" w:rsidP="001E03F3">
            <w:pPr>
              <w:rPr>
                <w:rFonts w:ascii="Open Sans" w:hAnsi="Open Sans" w:cs="Open Sans"/>
                <w:szCs w:val="20"/>
              </w:rPr>
            </w:pPr>
          </w:p>
          <w:p w14:paraId="490D7CCC" w14:textId="5CFA5EA8" w:rsidR="001E03F3" w:rsidRDefault="001E03F3" w:rsidP="001E03F3">
            <w:pPr>
              <w:rPr>
                <w:rFonts w:ascii="Open Sans" w:hAnsi="Open Sans" w:cs="Open Sans"/>
                <w:szCs w:val="20"/>
              </w:rPr>
            </w:pPr>
            <w:r>
              <w:rPr>
                <w:rFonts w:ascii="Open Sans" w:hAnsi="Open Sans" w:cs="Open Sans"/>
                <w:szCs w:val="20"/>
              </w:rPr>
              <w:t xml:space="preserve">Examples include: </w:t>
            </w:r>
          </w:p>
          <w:p w14:paraId="0C0E4527" w14:textId="6048AFEA" w:rsidR="001E03F3" w:rsidRDefault="001E03F3" w:rsidP="001E03F3">
            <w:pPr>
              <w:rPr>
                <w:rFonts w:ascii="Open Sans" w:hAnsi="Open Sans" w:cs="Open Sans"/>
                <w:szCs w:val="20"/>
              </w:rPr>
            </w:pPr>
            <w:r>
              <w:rPr>
                <w:rFonts w:ascii="Open Sans" w:hAnsi="Open Sans" w:cs="Open Sans"/>
                <w:szCs w:val="20"/>
              </w:rPr>
              <w:t>p.34 Productos and Perspectivas</w:t>
            </w:r>
          </w:p>
          <w:p w14:paraId="5F91A09D" w14:textId="4F9D9360" w:rsidR="001E03F3" w:rsidRDefault="001E03F3" w:rsidP="001E03F3">
            <w:pPr>
              <w:rPr>
                <w:rFonts w:ascii="Open Sans" w:hAnsi="Open Sans" w:cs="Open Sans"/>
                <w:szCs w:val="20"/>
              </w:rPr>
            </w:pPr>
            <w:r>
              <w:rPr>
                <w:rFonts w:ascii="Open Sans" w:hAnsi="Open Sans" w:cs="Open Sans"/>
                <w:szCs w:val="20"/>
              </w:rPr>
              <w:t>p.2-3 Appropriate intro. Expressions</w:t>
            </w:r>
          </w:p>
          <w:p w14:paraId="18BF3C8E" w14:textId="1EACFEA2" w:rsidR="001E03F3" w:rsidRDefault="001E03F3" w:rsidP="001E03F3">
            <w:pPr>
              <w:rPr>
                <w:rFonts w:ascii="Open Sans" w:hAnsi="Open Sans" w:cs="Open Sans"/>
                <w:szCs w:val="20"/>
              </w:rPr>
            </w:pPr>
            <w:r>
              <w:rPr>
                <w:rFonts w:ascii="Open Sans" w:hAnsi="Open Sans" w:cs="Open Sans"/>
                <w:szCs w:val="20"/>
              </w:rPr>
              <w:t>p.52 Act. D</w:t>
            </w:r>
          </w:p>
          <w:p w14:paraId="370F33F5" w14:textId="4F633B5D"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4EB729F"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5C065670" w14:textId="2F8F1E24" w:rsidR="001E03F3" w:rsidRPr="004C254A" w:rsidRDefault="001E03F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924C3" w14:paraId="2C313A56" w14:textId="77777777" w:rsidTr="00556F30">
        <w:trPr>
          <w:cantSplit/>
          <w:trHeight w:val="148"/>
          <w:jc w:val="center"/>
        </w:trPr>
        <w:tc>
          <w:tcPr>
            <w:tcW w:w="5000" w:type="pct"/>
          </w:tcPr>
          <w:p w14:paraId="699614A5" w14:textId="77777777" w:rsidR="008D5F09" w:rsidRDefault="008D5F09" w:rsidP="00556F3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556F3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17CA337F" w:rsidR="00325A68" w:rsidRPr="001E03F3" w:rsidRDefault="00556F30" w:rsidP="004F5634">
            <w:pPr>
              <w:rPr>
                <w:rFonts w:ascii="Open Sans" w:hAnsi="Open Sans" w:cs="Open Sans"/>
                <w:szCs w:val="20"/>
              </w:rPr>
            </w:pPr>
            <w:r w:rsidRPr="001E03F3">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7EFDCDC" w14:textId="2D08E029" w:rsidR="001E03F3" w:rsidRDefault="001E03F3" w:rsidP="001E03F3">
            <w:pPr>
              <w:rPr>
                <w:rFonts w:ascii="Open Sans" w:hAnsi="Open Sans" w:cs="Open Sans"/>
                <w:szCs w:val="20"/>
              </w:rPr>
            </w:pPr>
            <w:r>
              <w:rPr>
                <w:rFonts w:ascii="Open Sans" w:hAnsi="Open Sans" w:cs="Open Sans"/>
                <w:szCs w:val="20"/>
              </w:rPr>
              <w:t>This textbook addresses these target areas in the “Lectura” and “Cultura” sections as well as the mini-sections entitled, “Productos”, “Perspectivas”, and “Comunidades.”</w:t>
            </w:r>
          </w:p>
          <w:p w14:paraId="488C4DA6" w14:textId="47ACEACE" w:rsidR="001E03F3" w:rsidRDefault="001E03F3" w:rsidP="001E03F3">
            <w:pPr>
              <w:rPr>
                <w:rFonts w:ascii="Open Sans" w:hAnsi="Open Sans" w:cs="Open Sans"/>
                <w:szCs w:val="20"/>
              </w:rPr>
            </w:pPr>
          </w:p>
          <w:p w14:paraId="4FB8B714" w14:textId="6AE13477" w:rsidR="001E03F3" w:rsidRPr="005B1335" w:rsidRDefault="001E03F3" w:rsidP="001E03F3">
            <w:pPr>
              <w:rPr>
                <w:rFonts w:ascii="Open Sans" w:hAnsi="Open Sans" w:cs="Open Sans"/>
                <w:szCs w:val="20"/>
                <w:lang w:val="es-ES"/>
              </w:rPr>
            </w:pPr>
            <w:r w:rsidRPr="005B1335">
              <w:rPr>
                <w:rFonts w:ascii="Open Sans" w:hAnsi="Open Sans" w:cs="Open Sans"/>
                <w:szCs w:val="20"/>
                <w:lang w:val="es-ES"/>
              </w:rPr>
              <w:t>Examples include:</w:t>
            </w:r>
          </w:p>
          <w:p w14:paraId="5CA6B888" w14:textId="1719AEDE" w:rsidR="001E03F3" w:rsidRPr="005B1335" w:rsidRDefault="001E03F3" w:rsidP="001E03F3">
            <w:pPr>
              <w:rPr>
                <w:rFonts w:ascii="Open Sans" w:hAnsi="Open Sans" w:cs="Open Sans"/>
                <w:szCs w:val="20"/>
                <w:lang w:val="es-ES"/>
              </w:rPr>
            </w:pPr>
            <w:r w:rsidRPr="005B1335">
              <w:rPr>
                <w:rFonts w:ascii="Open Sans" w:hAnsi="Open Sans" w:cs="Open Sans"/>
                <w:szCs w:val="20"/>
                <w:lang w:val="es-ES"/>
              </w:rPr>
              <w:t>p.55 “¿Sabía qué?</w:t>
            </w:r>
          </w:p>
          <w:p w14:paraId="4F56474D" w14:textId="302A4475" w:rsidR="001E03F3" w:rsidRDefault="001E03F3" w:rsidP="001E03F3">
            <w:pPr>
              <w:rPr>
                <w:rFonts w:ascii="Open Sans" w:hAnsi="Open Sans" w:cs="Open Sans"/>
                <w:szCs w:val="20"/>
              </w:rPr>
            </w:pPr>
            <w:r>
              <w:rPr>
                <w:rFonts w:ascii="Open Sans" w:hAnsi="Open Sans" w:cs="Open Sans"/>
                <w:szCs w:val="20"/>
              </w:rPr>
              <w:t>p.464-465 Phraseology for discussing future careers</w:t>
            </w:r>
          </w:p>
          <w:p w14:paraId="7E142AE0" w14:textId="72DAD573" w:rsidR="001E03F3" w:rsidRDefault="001E03F3" w:rsidP="001E03F3">
            <w:pPr>
              <w:rPr>
                <w:rFonts w:ascii="Open Sans" w:hAnsi="Open Sans" w:cs="Open Sans"/>
                <w:szCs w:val="20"/>
              </w:rPr>
            </w:pPr>
            <w:r>
              <w:rPr>
                <w:rFonts w:ascii="Open Sans" w:hAnsi="Open Sans" w:cs="Open Sans"/>
                <w:szCs w:val="20"/>
              </w:rPr>
              <w:t>p.</w:t>
            </w:r>
            <w:r w:rsidR="003D0BF5">
              <w:rPr>
                <w:rFonts w:ascii="Open Sans" w:hAnsi="Open Sans" w:cs="Open Sans"/>
                <w:szCs w:val="20"/>
              </w:rPr>
              <w:t xml:space="preserve">85 </w:t>
            </w:r>
          </w:p>
          <w:p w14:paraId="503B9EDA" w14:textId="40FDCF5E" w:rsidR="003D0BF5" w:rsidRDefault="003D0BF5" w:rsidP="001E03F3">
            <w:pPr>
              <w:rPr>
                <w:rFonts w:ascii="Open Sans" w:hAnsi="Open Sans" w:cs="Open Sans"/>
                <w:szCs w:val="20"/>
              </w:rPr>
            </w:pPr>
            <w:r>
              <w:rPr>
                <w:rFonts w:ascii="Open Sans" w:hAnsi="Open Sans" w:cs="Open Sans"/>
                <w:szCs w:val="20"/>
              </w:rPr>
              <w:t>p.123</w:t>
            </w:r>
          </w:p>
          <w:p w14:paraId="64092A7A" w14:textId="0AC57D87" w:rsidR="003D0BF5" w:rsidRDefault="003D0BF5" w:rsidP="001E03F3">
            <w:pPr>
              <w:rPr>
                <w:rFonts w:ascii="Open Sans" w:hAnsi="Open Sans" w:cs="Open Sans"/>
                <w:szCs w:val="20"/>
              </w:rPr>
            </w:pPr>
            <w:r>
              <w:rPr>
                <w:rFonts w:ascii="Open Sans" w:hAnsi="Open Sans" w:cs="Open Sans"/>
                <w:szCs w:val="20"/>
              </w:rPr>
              <w:t>p.128</w:t>
            </w:r>
          </w:p>
          <w:p w14:paraId="14F55BEC" w14:textId="77777777" w:rsidR="00325A68" w:rsidRPr="000479DB" w:rsidRDefault="00325A68" w:rsidP="004F5634">
            <w:pPr>
              <w:rPr>
                <w:rFonts w:ascii="Open Sans" w:hAnsi="Open Sans" w:cs="Open Sans"/>
                <w:szCs w:val="20"/>
              </w:rPr>
            </w:pPr>
          </w:p>
        </w:tc>
      </w:tr>
      <w:tr w:rsidR="00325A68" w:rsidRPr="007924C3"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4F4EF40"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3CB184BE" w14:textId="430F2EEC" w:rsidR="00556F30" w:rsidRPr="004C254A" w:rsidRDefault="00556F30" w:rsidP="004F5634">
            <w:pPr>
              <w:rPr>
                <w:rFonts w:ascii="Open Sans" w:hAnsi="Open Sans" w:cs="Open Sans"/>
                <w:b/>
                <w:szCs w:val="20"/>
              </w:rPr>
            </w:pPr>
            <w:r w:rsidRPr="00556F30">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9D15295" w14:textId="77777777" w:rsidR="00325A68" w:rsidRDefault="00325A68" w:rsidP="004F5634">
            <w:pPr>
              <w:rPr>
                <w:rFonts w:ascii="Open Sans" w:hAnsi="Open Sans" w:cs="Open Sans"/>
                <w:b/>
                <w:szCs w:val="20"/>
              </w:rPr>
            </w:pPr>
            <w:r w:rsidRPr="004C254A">
              <w:rPr>
                <w:rFonts w:ascii="Open Sans" w:hAnsi="Open Sans" w:cs="Open Sans"/>
                <w:b/>
                <w:szCs w:val="20"/>
              </w:rPr>
              <w:t>Notes (Optional)</w:t>
            </w:r>
          </w:p>
          <w:p w14:paraId="4EB28CA0" w14:textId="0F108ACD" w:rsidR="003D0BF5" w:rsidRPr="004C254A" w:rsidRDefault="003D0BF5" w:rsidP="004F5634">
            <w:pPr>
              <w:rPr>
                <w:rFonts w:ascii="Open Sans" w:hAnsi="Open Sans" w:cs="Open Sans"/>
                <w:b/>
                <w:szCs w:val="20"/>
              </w:rPr>
            </w:pPr>
            <w:r>
              <w:rPr>
                <w:rFonts w:ascii="Open Sans" w:hAnsi="Open Sans" w:cs="Open Sans"/>
                <w:b/>
                <w:szCs w:val="20"/>
              </w:rPr>
              <w:t>More resources on choosing careers in the target language would be ideal.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924C3" w14:paraId="477F736B" w14:textId="77777777" w:rsidTr="00556F30">
        <w:trPr>
          <w:cantSplit/>
          <w:trHeight w:val="148"/>
          <w:jc w:val="center"/>
        </w:trPr>
        <w:tc>
          <w:tcPr>
            <w:tcW w:w="5000" w:type="pct"/>
          </w:tcPr>
          <w:p w14:paraId="7797C99C" w14:textId="77777777" w:rsidR="008D5F09" w:rsidRDefault="008D5F09" w:rsidP="00556F3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556F3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7924C3"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1D05DB0B" w:rsidR="00325A68" w:rsidRPr="00325A68" w:rsidRDefault="003D0BF5" w:rsidP="004F5634">
            <w:pPr>
              <w:rPr>
                <w:rFonts w:ascii="Open Sans" w:hAnsi="Open Sans" w:cs="Open Sans"/>
                <w:szCs w:val="20"/>
              </w:rPr>
            </w:pPr>
            <w:r>
              <w:rPr>
                <w:rFonts w:ascii="Open Sans" w:hAnsi="Open Sans" w:cs="Open Sans"/>
                <w:szCs w:val="20"/>
              </w:rPr>
              <w:t>X</w:t>
            </w:r>
          </w:p>
        </w:tc>
        <w:tc>
          <w:tcPr>
            <w:tcW w:w="1738" w:type="pct"/>
          </w:tcPr>
          <w:p w14:paraId="48AC21D1" w14:textId="53A86EE9" w:rsidR="00325A68" w:rsidRPr="000479DB" w:rsidRDefault="003D0BF5" w:rsidP="004F5634">
            <w:pPr>
              <w:rPr>
                <w:rFonts w:ascii="Open Sans" w:hAnsi="Open Sans" w:cs="Open Sans"/>
                <w:szCs w:val="20"/>
              </w:rPr>
            </w:pPr>
            <w:r>
              <w:rPr>
                <w:rFonts w:ascii="Open Sans" w:hAnsi="Open Sans" w:cs="Open Sans"/>
                <w:szCs w:val="20"/>
              </w:rPr>
              <w:t>While some of these targets are tangentially addressed, none of them are addressed at the advanced level.</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8038093" w14:textId="77777777" w:rsidR="00325A68" w:rsidRDefault="00325A68" w:rsidP="004F5634">
            <w:pPr>
              <w:rPr>
                <w:rFonts w:ascii="Open Sans" w:hAnsi="Open Sans" w:cs="Open Sans"/>
                <w:b/>
                <w:sz w:val="20"/>
                <w:szCs w:val="20"/>
              </w:rPr>
            </w:pPr>
            <w:r w:rsidRPr="008F6BE9">
              <w:rPr>
                <w:rFonts w:ascii="Open Sans" w:hAnsi="Open Sans" w:cs="Open Sans"/>
                <w:b/>
                <w:sz w:val="20"/>
                <w:szCs w:val="20"/>
              </w:rPr>
              <w:t>No</w:t>
            </w:r>
          </w:p>
          <w:p w14:paraId="2DF0182C" w14:textId="050D8447" w:rsidR="003D0BF5" w:rsidRPr="008F6BE9" w:rsidRDefault="003D0BF5" w:rsidP="004F5634">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556F30">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556F30">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7924C3"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7924C3"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7924C3"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6AB53A0" w:rsidR="004F5CF5" w:rsidRPr="000479DB" w:rsidRDefault="003D0BF5" w:rsidP="004F5634">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3B9FC659" w14:textId="77777777" w:rsidR="003D0BF5" w:rsidRDefault="003D0BF5" w:rsidP="003D0BF5">
            <w:pPr>
              <w:rPr>
                <w:rFonts w:ascii="Open Sans" w:hAnsi="Open Sans" w:cs="Open Sans"/>
                <w:szCs w:val="20"/>
              </w:rPr>
            </w:pPr>
            <w:r>
              <w:rPr>
                <w:rFonts w:ascii="Open Sans" w:hAnsi="Open Sans" w:cs="Open Sans"/>
                <w:szCs w:val="20"/>
              </w:rPr>
              <w:t>Most of the Novice Range proficiency targets are covered and treated in previous levels. However, a variety of activities in this textbook require the use of these skills albeit at a higher level.</w:t>
            </w:r>
          </w:p>
          <w:p w14:paraId="7B891B8C" w14:textId="77777777" w:rsidR="003D0BF5" w:rsidRDefault="003D0BF5" w:rsidP="003D0BF5">
            <w:pPr>
              <w:rPr>
                <w:rFonts w:ascii="Open Sans" w:hAnsi="Open Sans" w:cs="Open Sans"/>
                <w:szCs w:val="20"/>
              </w:rPr>
            </w:pPr>
          </w:p>
          <w:p w14:paraId="55F2B42E" w14:textId="77777777" w:rsidR="003D0BF5" w:rsidRDefault="003D0BF5" w:rsidP="003D0BF5">
            <w:pPr>
              <w:rPr>
                <w:rFonts w:ascii="Open Sans" w:hAnsi="Open Sans" w:cs="Open Sans"/>
                <w:szCs w:val="20"/>
              </w:rPr>
            </w:pPr>
            <w:r>
              <w:rPr>
                <w:rFonts w:ascii="Open Sans" w:hAnsi="Open Sans" w:cs="Open Sans"/>
                <w:szCs w:val="20"/>
              </w:rPr>
              <w:t>This textbook addresses these target areas in the “Lectura” and “Cultura” sections as well as the mini-sections entitled, “Productos”, “Perspectivas”, and “Comunidades.”</w:t>
            </w:r>
          </w:p>
          <w:p w14:paraId="03F80EE0" w14:textId="130EA590" w:rsidR="003D0BF5" w:rsidRPr="000479DB" w:rsidRDefault="003D0B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598F6FE"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A3F6F1F" w14:textId="4C05954A" w:rsidR="003D0BF5" w:rsidRPr="004C254A" w:rsidRDefault="003D0BF5"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6B576C89" w:rsidR="004F5CF5" w:rsidRPr="000479DB" w:rsidRDefault="00556F30" w:rsidP="004F5634">
            <w:pPr>
              <w:rPr>
                <w:rFonts w:ascii="Open Sans" w:hAnsi="Open Sans" w:cs="Open Sans"/>
                <w:szCs w:val="20"/>
              </w:rPr>
            </w:pPr>
            <w:r w:rsidRPr="00556F30">
              <w:rPr>
                <w:rFonts w:ascii="Open Sans" w:hAnsi="Open Sans" w:cs="Open Sans"/>
                <w:b/>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20FA7733" w14:textId="736154D7" w:rsidR="003D0BF5" w:rsidRDefault="003D0BF5" w:rsidP="003D0BF5">
            <w:pPr>
              <w:rPr>
                <w:rFonts w:ascii="Open Sans" w:hAnsi="Open Sans" w:cs="Open Sans"/>
                <w:szCs w:val="20"/>
              </w:rPr>
            </w:pPr>
            <w:r>
              <w:rPr>
                <w:rFonts w:ascii="Open Sans" w:hAnsi="Open Sans" w:cs="Open Sans"/>
                <w:szCs w:val="20"/>
              </w:rPr>
              <w:t>This textbook addresses these target areas in the “Lectura” and “Cultura” sections as well as the mini-sections entitled, “Productos”, “Perspectivas”, and “Comunidades.”</w:t>
            </w:r>
          </w:p>
          <w:p w14:paraId="7800AB25" w14:textId="5F953C8B" w:rsidR="003D0BF5" w:rsidRDefault="003D0BF5" w:rsidP="003D0BF5">
            <w:pPr>
              <w:rPr>
                <w:rFonts w:ascii="Open Sans" w:hAnsi="Open Sans" w:cs="Open Sans"/>
                <w:szCs w:val="20"/>
              </w:rPr>
            </w:pPr>
          </w:p>
          <w:p w14:paraId="7B40850C" w14:textId="15FCC338" w:rsidR="003D0BF5" w:rsidRDefault="003D0BF5" w:rsidP="003D0BF5">
            <w:pPr>
              <w:rPr>
                <w:rFonts w:ascii="Open Sans" w:hAnsi="Open Sans" w:cs="Open Sans"/>
                <w:szCs w:val="20"/>
              </w:rPr>
            </w:pPr>
            <w:r>
              <w:rPr>
                <w:rFonts w:ascii="Open Sans" w:hAnsi="Open Sans" w:cs="Open Sans"/>
                <w:szCs w:val="20"/>
              </w:rPr>
              <w:t>Examples include:</w:t>
            </w:r>
          </w:p>
          <w:p w14:paraId="1CD9F138" w14:textId="522316AC" w:rsidR="003D0BF5" w:rsidRDefault="003D0BF5" w:rsidP="003D0BF5">
            <w:pPr>
              <w:rPr>
                <w:rFonts w:ascii="Open Sans" w:hAnsi="Open Sans" w:cs="Open Sans"/>
                <w:szCs w:val="20"/>
              </w:rPr>
            </w:pPr>
            <w:r>
              <w:rPr>
                <w:rFonts w:ascii="Open Sans" w:hAnsi="Open Sans" w:cs="Open Sans"/>
                <w:szCs w:val="20"/>
              </w:rPr>
              <w:t>p. 33 Act. 13</w:t>
            </w:r>
          </w:p>
          <w:p w14:paraId="2729AC69" w14:textId="134F1CCF" w:rsidR="003D0BF5" w:rsidRDefault="003D0BF5" w:rsidP="003D0BF5">
            <w:pPr>
              <w:rPr>
                <w:rFonts w:ascii="Open Sans" w:hAnsi="Open Sans" w:cs="Open Sans"/>
                <w:szCs w:val="20"/>
              </w:rPr>
            </w:pPr>
            <w:r>
              <w:rPr>
                <w:rFonts w:ascii="Open Sans" w:hAnsi="Open Sans" w:cs="Open Sans"/>
                <w:szCs w:val="20"/>
              </w:rPr>
              <w:t xml:space="preserve">p. </w:t>
            </w:r>
            <w:r w:rsidR="008F1667">
              <w:rPr>
                <w:rFonts w:ascii="Open Sans" w:hAnsi="Open Sans" w:cs="Open Sans"/>
                <w:szCs w:val="20"/>
              </w:rPr>
              <w:t>464 Fields of work</w:t>
            </w:r>
          </w:p>
          <w:p w14:paraId="5D10E80C" w14:textId="102ED93D" w:rsidR="008F1667" w:rsidRDefault="008F1667" w:rsidP="003D0BF5">
            <w:pPr>
              <w:rPr>
                <w:rFonts w:ascii="Open Sans" w:hAnsi="Open Sans" w:cs="Open Sans"/>
                <w:szCs w:val="20"/>
              </w:rPr>
            </w:pPr>
            <w:r>
              <w:rPr>
                <w:rFonts w:ascii="Open Sans" w:hAnsi="Open Sans" w:cs="Open Sans"/>
                <w:szCs w:val="20"/>
              </w:rPr>
              <w:t>p. 123 Act. 26</w:t>
            </w:r>
          </w:p>
          <w:p w14:paraId="175EBC61" w14:textId="77777777" w:rsidR="004F5CF5" w:rsidRPr="000479DB" w:rsidRDefault="004F5CF5" w:rsidP="004F5634">
            <w:pPr>
              <w:rPr>
                <w:rFonts w:ascii="Open Sans" w:hAnsi="Open Sans" w:cs="Open Sans"/>
                <w:szCs w:val="20"/>
              </w:rPr>
            </w:pPr>
          </w:p>
        </w:tc>
      </w:tr>
      <w:tr w:rsidR="004F5CF5" w:rsidRPr="007924C3"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4219B82"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18C0A92" w14:textId="3EFE08DE" w:rsidR="00556F30" w:rsidRPr="004C254A" w:rsidRDefault="00556F30" w:rsidP="004F5634">
            <w:pPr>
              <w:rPr>
                <w:rFonts w:ascii="Open Sans" w:hAnsi="Open Sans" w:cs="Open Sans"/>
                <w:b/>
                <w:szCs w:val="20"/>
              </w:rPr>
            </w:pPr>
            <w:r w:rsidRPr="00556F30">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B60D63B"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107CF157" w14:textId="49A67894" w:rsidR="008F1667" w:rsidRPr="004C254A" w:rsidRDefault="008F1667" w:rsidP="004F5634">
            <w:pPr>
              <w:rPr>
                <w:rFonts w:ascii="Open Sans" w:hAnsi="Open Sans" w:cs="Open Sans"/>
                <w:b/>
                <w:szCs w:val="20"/>
              </w:rPr>
            </w:pPr>
            <w:r>
              <w:rPr>
                <w:rFonts w:ascii="Open Sans" w:hAnsi="Open Sans" w:cs="Open Sans"/>
                <w:b/>
                <w:szCs w:val="20"/>
              </w:rPr>
              <w:t>While many of the activities in the book technically satisfy the requirements of the proficiency targets for a level 3 book, many of them lack depth of instruction.</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924C3" w14:paraId="0463538F" w14:textId="77777777" w:rsidTr="00556F30">
        <w:trPr>
          <w:cantSplit/>
          <w:trHeight w:val="148"/>
          <w:jc w:val="center"/>
        </w:trPr>
        <w:tc>
          <w:tcPr>
            <w:tcW w:w="5000" w:type="pct"/>
          </w:tcPr>
          <w:p w14:paraId="7F7BB013" w14:textId="77777777" w:rsidR="008D5F09" w:rsidRDefault="008D5F09" w:rsidP="00556F3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556F3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7924C3"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1D59222A" w:rsidR="004F5CF5" w:rsidRPr="000479DB" w:rsidRDefault="008F1667" w:rsidP="004F5634">
            <w:pPr>
              <w:rPr>
                <w:rFonts w:ascii="Open Sans" w:hAnsi="Open Sans" w:cs="Open Sans"/>
                <w:szCs w:val="20"/>
              </w:rPr>
            </w:pPr>
            <w:r>
              <w:rPr>
                <w:rFonts w:ascii="Open Sans" w:hAnsi="Open Sans" w:cs="Open Sans"/>
                <w:szCs w:val="20"/>
              </w:rPr>
              <w:t>X</w:t>
            </w:r>
          </w:p>
        </w:tc>
        <w:tc>
          <w:tcPr>
            <w:tcW w:w="1738" w:type="pct"/>
          </w:tcPr>
          <w:p w14:paraId="48E3B598" w14:textId="3902BDBD" w:rsidR="004F5CF5" w:rsidRPr="000479DB" w:rsidRDefault="008F1667" w:rsidP="004F5634">
            <w:pPr>
              <w:rPr>
                <w:rFonts w:ascii="Open Sans" w:hAnsi="Open Sans" w:cs="Open Sans"/>
                <w:szCs w:val="20"/>
              </w:rPr>
            </w:pPr>
            <w:r>
              <w:rPr>
                <w:rFonts w:ascii="Open Sans" w:hAnsi="Open Sans" w:cs="Open Sans"/>
                <w:szCs w:val="20"/>
              </w:rPr>
              <w:t>The book does not provide enough depth in these areas to push students into the advanced range.</w:t>
            </w: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AB61793"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106980B7" w14:textId="0C11830D" w:rsidR="008F1667" w:rsidRPr="004C254A" w:rsidRDefault="008F1667" w:rsidP="004F5634">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7924C3"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7924C3"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00221343" w:rsidR="004F5CF5" w:rsidRPr="000479DB" w:rsidRDefault="008F1667" w:rsidP="004F5634">
            <w:pPr>
              <w:rPr>
                <w:rFonts w:ascii="Open Sans" w:hAnsi="Open Sans" w:cs="Open Sans"/>
                <w:szCs w:val="20"/>
              </w:rPr>
            </w:pPr>
            <w:r>
              <w:rPr>
                <w:rFonts w:ascii="Open Sans" w:hAnsi="Open Sans" w:cs="Open Sans"/>
                <w:szCs w:val="20"/>
              </w:rPr>
              <w:t>X</w:t>
            </w: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668F1EB7" w14:textId="77777777" w:rsidR="008F1667" w:rsidRDefault="008F1667" w:rsidP="008F1667">
            <w:pPr>
              <w:rPr>
                <w:rFonts w:ascii="Open Sans" w:hAnsi="Open Sans" w:cs="Open Sans"/>
                <w:szCs w:val="20"/>
              </w:rPr>
            </w:pPr>
            <w:r>
              <w:rPr>
                <w:rFonts w:ascii="Open Sans" w:hAnsi="Open Sans" w:cs="Open Sans"/>
                <w:szCs w:val="20"/>
              </w:rPr>
              <w:t>Most of the Novice Range proficiency targets are covered and treated in previous levels. However, a variety of activities in this textbook require the use of these skills albeit at a higher level.</w:t>
            </w:r>
          </w:p>
          <w:p w14:paraId="62A03E72" w14:textId="77777777" w:rsidR="004F5CF5" w:rsidRDefault="008F1667" w:rsidP="008F1667">
            <w:pPr>
              <w:rPr>
                <w:rFonts w:ascii="Open Sans" w:hAnsi="Open Sans" w:cs="Open Sans"/>
                <w:szCs w:val="20"/>
              </w:rPr>
            </w:pPr>
            <w:r>
              <w:rPr>
                <w:rFonts w:ascii="Open Sans" w:hAnsi="Open Sans" w:cs="Open Sans"/>
                <w:szCs w:val="20"/>
              </w:rPr>
              <w:br/>
              <w:t>Examples include:</w:t>
            </w:r>
          </w:p>
          <w:p w14:paraId="178AD987" w14:textId="0424088A" w:rsidR="008F1667" w:rsidRDefault="008F1667" w:rsidP="008F1667">
            <w:pPr>
              <w:rPr>
                <w:rFonts w:ascii="Open Sans" w:hAnsi="Open Sans" w:cs="Open Sans"/>
                <w:szCs w:val="20"/>
              </w:rPr>
            </w:pPr>
            <w:r>
              <w:rPr>
                <w:rFonts w:ascii="Open Sans" w:hAnsi="Open Sans" w:cs="Open Sans"/>
                <w:szCs w:val="20"/>
              </w:rPr>
              <w:t>p.104 Act. E (Art interpretation)</w:t>
            </w:r>
          </w:p>
          <w:p w14:paraId="078BFCF7" w14:textId="5BFDFB82" w:rsidR="008F1667" w:rsidRPr="000479DB" w:rsidRDefault="008F1667" w:rsidP="008F1667">
            <w:pPr>
              <w:rPr>
                <w:rFonts w:ascii="Open Sans" w:hAnsi="Open Sans" w:cs="Open Sans"/>
                <w:szCs w:val="20"/>
              </w:rPr>
            </w:pPr>
            <w:r>
              <w:rPr>
                <w:rFonts w:ascii="Open Sans" w:hAnsi="Open Sans" w:cs="Open Sans"/>
                <w:szCs w:val="20"/>
              </w:rPr>
              <w:t>p.43 Act. 31 (Movie preferences)</w:t>
            </w: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9A6A9D1"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F1525EC" w14:textId="2D5C3679" w:rsidR="008F1667" w:rsidRPr="004C254A" w:rsidRDefault="008F166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924C3" w14:paraId="70E38E6C" w14:textId="77777777" w:rsidTr="00556F30">
        <w:trPr>
          <w:cantSplit/>
          <w:trHeight w:val="148"/>
          <w:jc w:val="center"/>
        </w:trPr>
        <w:tc>
          <w:tcPr>
            <w:tcW w:w="5000" w:type="pct"/>
          </w:tcPr>
          <w:p w14:paraId="58654940" w14:textId="77777777" w:rsidR="008D5F09" w:rsidRDefault="008D5F09" w:rsidP="00556F3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556F3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7924C3"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1728B934" w:rsidR="004F5CF5" w:rsidRPr="000479DB" w:rsidRDefault="00556F30" w:rsidP="004F5634">
            <w:pPr>
              <w:rPr>
                <w:rFonts w:ascii="Open Sans" w:hAnsi="Open Sans" w:cs="Open Sans"/>
                <w:szCs w:val="20"/>
              </w:rPr>
            </w:pPr>
            <w:r w:rsidRPr="00556F30">
              <w:rPr>
                <w:rFonts w:ascii="Open Sans" w:hAnsi="Open Sans" w:cs="Open Sans"/>
                <w:b/>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20ECF9EC" w14:textId="77777777" w:rsidR="004F5CF5" w:rsidRDefault="008F1667" w:rsidP="004F5634">
            <w:pPr>
              <w:rPr>
                <w:rFonts w:ascii="Open Sans" w:hAnsi="Open Sans" w:cs="Open Sans"/>
                <w:szCs w:val="20"/>
              </w:rPr>
            </w:pPr>
            <w:r>
              <w:rPr>
                <w:rFonts w:ascii="Open Sans" w:hAnsi="Open Sans" w:cs="Open Sans"/>
                <w:szCs w:val="20"/>
              </w:rPr>
              <w:t>The textbook promotes lifelong learning by providing activities that are high interest and rigorous, yet approachable.</w:t>
            </w:r>
          </w:p>
          <w:p w14:paraId="7F8255D4" w14:textId="77777777" w:rsidR="008F1667" w:rsidRDefault="008F1667" w:rsidP="004F5634">
            <w:pPr>
              <w:rPr>
                <w:rFonts w:ascii="Open Sans" w:hAnsi="Open Sans" w:cs="Open Sans"/>
                <w:szCs w:val="20"/>
              </w:rPr>
            </w:pPr>
          </w:p>
          <w:p w14:paraId="43D33078" w14:textId="77777777" w:rsidR="008F1667" w:rsidRDefault="008F1667" w:rsidP="004F5634">
            <w:pPr>
              <w:rPr>
                <w:rFonts w:ascii="Open Sans" w:hAnsi="Open Sans" w:cs="Open Sans"/>
                <w:szCs w:val="20"/>
              </w:rPr>
            </w:pPr>
            <w:r>
              <w:rPr>
                <w:rFonts w:ascii="Open Sans" w:hAnsi="Open Sans" w:cs="Open Sans"/>
                <w:szCs w:val="20"/>
              </w:rPr>
              <w:t>Examples include:</w:t>
            </w:r>
          </w:p>
          <w:p w14:paraId="38226579" w14:textId="03EC1CB3" w:rsidR="008F1667" w:rsidRDefault="008F1667" w:rsidP="004F5634">
            <w:pPr>
              <w:rPr>
                <w:rFonts w:ascii="Open Sans" w:hAnsi="Open Sans" w:cs="Open Sans"/>
                <w:szCs w:val="20"/>
              </w:rPr>
            </w:pPr>
            <w:r>
              <w:rPr>
                <w:rFonts w:ascii="Open Sans" w:hAnsi="Open Sans" w:cs="Open Sans"/>
                <w:szCs w:val="20"/>
              </w:rPr>
              <w:t>p.207 Act. A</w:t>
            </w:r>
          </w:p>
          <w:p w14:paraId="55B10760" w14:textId="7C68363E" w:rsidR="008F1667" w:rsidRPr="000479DB" w:rsidRDefault="008F1667" w:rsidP="004F5634">
            <w:pPr>
              <w:rPr>
                <w:rFonts w:ascii="Open Sans" w:hAnsi="Open Sans" w:cs="Open Sans"/>
                <w:szCs w:val="20"/>
              </w:rPr>
            </w:pPr>
            <w:r>
              <w:rPr>
                <w:rFonts w:ascii="Open Sans" w:hAnsi="Open Sans" w:cs="Open Sans"/>
                <w:szCs w:val="20"/>
              </w:rPr>
              <w:t>p.163 (And all of the unit intro. pages) – provides a checklist of language goals for each section of each unit.</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3BE091E4"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E18C10D" w14:textId="08420213" w:rsidR="00556F30" w:rsidRPr="004C254A" w:rsidRDefault="00556F30" w:rsidP="004F5634">
            <w:pPr>
              <w:rPr>
                <w:rFonts w:ascii="Open Sans" w:hAnsi="Open Sans" w:cs="Open Sans"/>
                <w:b/>
                <w:szCs w:val="20"/>
              </w:rPr>
            </w:pPr>
            <w:r w:rsidRPr="00556F30">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0763AACD" w:rsidR="004F5CF5" w:rsidRPr="000479DB" w:rsidRDefault="008F1667" w:rsidP="004F5634">
            <w:pPr>
              <w:rPr>
                <w:rFonts w:ascii="Open Sans" w:hAnsi="Open Sans" w:cs="Open Sans"/>
                <w:szCs w:val="20"/>
              </w:rPr>
            </w:pPr>
            <w:r>
              <w:rPr>
                <w:rFonts w:ascii="Open Sans" w:hAnsi="Open Sans" w:cs="Open Sans"/>
                <w:szCs w:val="20"/>
              </w:rPr>
              <w:t>X</w:t>
            </w: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5319096D" w14:textId="77777777" w:rsidR="004F5CF5" w:rsidRDefault="008F1667" w:rsidP="004F5634">
            <w:pPr>
              <w:rPr>
                <w:rFonts w:ascii="Open Sans" w:hAnsi="Open Sans" w:cs="Open Sans"/>
                <w:szCs w:val="20"/>
              </w:rPr>
            </w:pPr>
            <w:r>
              <w:rPr>
                <w:rFonts w:ascii="Open Sans" w:hAnsi="Open Sans" w:cs="Open Sans"/>
                <w:szCs w:val="20"/>
              </w:rPr>
              <w:t>The book provides some works of literature that are slightly beyond the students’ level.</w:t>
            </w:r>
          </w:p>
          <w:p w14:paraId="4C3D1A3D" w14:textId="77777777" w:rsidR="008F1667" w:rsidRDefault="008F1667" w:rsidP="004F5634">
            <w:pPr>
              <w:rPr>
                <w:rFonts w:ascii="Open Sans" w:hAnsi="Open Sans" w:cs="Open Sans"/>
                <w:szCs w:val="20"/>
              </w:rPr>
            </w:pPr>
          </w:p>
          <w:p w14:paraId="66F69B3E" w14:textId="77777777" w:rsidR="008F1667" w:rsidRDefault="008F1667" w:rsidP="004F5634">
            <w:pPr>
              <w:rPr>
                <w:rFonts w:ascii="Open Sans" w:hAnsi="Open Sans" w:cs="Open Sans"/>
                <w:szCs w:val="20"/>
              </w:rPr>
            </w:pPr>
            <w:r>
              <w:rPr>
                <w:rFonts w:ascii="Open Sans" w:hAnsi="Open Sans" w:cs="Open Sans"/>
                <w:szCs w:val="20"/>
              </w:rPr>
              <w:t>Examples include:</w:t>
            </w:r>
          </w:p>
          <w:p w14:paraId="3B0B5FCF" w14:textId="77777777" w:rsidR="008F1667" w:rsidRDefault="008F1667" w:rsidP="004F5634">
            <w:pPr>
              <w:rPr>
                <w:rFonts w:ascii="Open Sans" w:hAnsi="Open Sans" w:cs="Open Sans"/>
                <w:szCs w:val="20"/>
              </w:rPr>
            </w:pPr>
            <w:r>
              <w:rPr>
                <w:rFonts w:ascii="Open Sans" w:hAnsi="Open Sans" w:cs="Open Sans"/>
                <w:szCs w:val="20"/>
              </w:rPr>
              <w:t>p.155 (An excerpt from “Don Quijote”</w:t>
            </w:r>
            <w:r w:rsidR="007C250C">
              <w:rPr>
                <w:rFonts w:ascii="Open Sans" w:hAnsi="Open Sans" w:cs="Open Sans"/>
                <w:szCs w:val="20"/>
              </w:rPr>
              <w:t xml:space="preserve"> with limited footnotes</w:t>
            </w:r>
            <w:r>
              <w:rPr>
                <w:rFonts w:ascii="Open Sans" w:hAnsi="Open Sans" w:cs="Open Sans"/>
                <w:szCs w:val="20"/>
              </w:rPr>
              <w:t>)</w:t>
            </w:r>
          </w:p>
          <w:p w14:paraId="367F153C" w14:textId="4787CBD3" w:rsidR="007C250C" w:rsidRPr="005B1335" w:rsidRDefault="007C250C" w:rsidP="004F5634">
            <w:pPr>
              <w:rPr>
                <w:rFonts w:ascii="Open Sans" w:hAnsi="Open Sans" w:cs="Open Sans"/>
                <w:szCs w:val="20"/>
                <w:lang w:val="es-ES"/>
              </w:rPr>
            </w:pPr>
            <w:r w:rsidRPr="005B1335">
              <w:rPr>
                <w:rFonts w:ascii="Open Sans" w:hAnsi="Open Sans" w:cs="Open Sans"/>
                <w:szCs w:val="20"/>
                <w:lang w:val="es-ES"/>
              </w:rPr>
              <w:t>p.204 (A poem from Julia de Burgos)</w:t>
            </w: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4F0EFA03"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56237CA1" w14:textId="5AF5C461" w:rsidR="007C250C" w:rsidRPr="004C254A" w:rsidRDefault="007C250C"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7924C3"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7924C3"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4BD8EE60" w:rsidR="00AF414A" w:rsidRPr="00E3415B" w:rsidRDefault="00556F3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30D0BD90"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22A0AE01" w:rsidR="00AF414A" w:rsidRPr="00E3415B" w:rsidRDefault="00F60F30"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7924C3"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7924C3"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3A713B43" w:rsidR="00AF414A" w:rsidRPr="00F60F30" w:rsidRDefault="00F60F30" w:rsidP="00E9768A">
            <w:pPr>
              <w:keepNext/>
              <w:shd w:val="clear" w:color="auto" w:fill="FFFFFF" w:themeFill="background1"/>
              <w:rPr>
                <w:rFonts w:ascii="Open Sans" w:hAnsi="Open Sans" w:cs="Open Sans"/>
                <w:b/>
                <w:szCs w:val="20"/>
              </w:rPr>
            </w:pPr>
            <w:r w:rsidRPr="00556F30">
              <w:rPr>
                <w:rFonts w:ascii="Open Sans" w:hAnsi="Open Sans" w:cs="Open Sans"/>
                <w:b/>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077A68B1" w:rsidR="00AF414A" w:rsidRPr="00F60F30" w:rsidRDefault="00F60F30" w:rsidP="00E9768A">
            <w:pPr>
              <w:keepNext/>
              <w:shd w:val="clear" w:color="auto" w:fill="FFFFFF" w:themeFill="background1"/>
              <w:rPr>
                <w:rFonts w:ascii="Open Sans" w:hAnsi="Open Sans" w:cs="Open Sans"/>
                <w:b/>
                <w:szCs w:val="20"/>
              </w:rPr>
            </w:pPr>
            <w:r>
              <w:rPr>
                <w:rFonts w:ascii="Open Sans" w:hAnsi="Open Sans" w:cs="Open Sans"/>
                <w:b/>
                <w:szCs w:val="20"/>
              </w:rPr>
              <w:t>Teacher’s Ed. Only - p. 13, 37, 69, 114, 156, 204, 243, 271, 329, 393</w:t>
            </w: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959BE8C" w:rsidR="00AF414A" w:rsidRPr="00F60F30" w:rsidRDefault="00F60F30" w:rsidP="00E9768A">
            <w:pPr>
              <w:keepNext/>
              <w:shd w:val="clear" w:color="auto" w:fill="FFFFFF" w:themeFill="background1"/>
              <w:rPr>
                <w:rFonts w:ascii="Open Sans" w:hAnsi="Open Sans" w:cs="Open Sans"/>
                <w:b/>
                <w:szCs w:val="20"/>
              </w:rPr>
            </w:pPr>
            <w:r w:rsidRPr="00556F30">
              <w:rPr>
                <w:rFonts w:ascii="Open Sans" w:hAnsi="Open Sans" w:cs="Open Sans"/>
                <w:b/>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6FD554E4" w:rsidR="00AF414A" w:rsidRPr="00F60F30" w:rsidRDefault="00F60F30" w:rsidP="00E9768A">
            <w:pPr>
              <w:keepNext/>
              <w:shd w:val="clear" w:color="auto" w:fill="FFFFFF" w:themeFill="background1"/>
              <w:rPr>
                <w:rFonts w:ascii="Open Sans" w:hAnsi="Open Sans" w:cs="Open Sans"/>
                <w:b/>
                <w:szCs w:val="20"/>
              </w:rPr>
            </w:pPr>
            <w:r>
              <w:rPr>
                <w:rFonts w:ascii="Open Sans" w:hAnsi="Open Sans" w:cs="Open Sans"/>
                <w:b/>
                <w:szCs w:val="20"/>
              </w:rPr>
              <w:t>p. 23, 52, 104, 159, 231, 283, 334, 405, 432, 480</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69D550DE" w:rsidR="00AF414A" w:rsidRPr="00F60F30" w:rsidRDefault="00F60F30" w:rsidP="00E9768A">
            <w:pPr>
              <w:keepNext/>
              <w:shd w:val="clear" w:color="auto" w:fill="FFFFFF" w:themeFill="background1"/>
              <w:rPr>
                <w:rFonts w:ascii="Open Sans" w:hAnsi="Open Sans" w:cs="Open Sans"/>
                <w:b/>
                <w:szCs w:val="20"/>
              </w:rPr>
            </w:pPr>
            <w:r w:rsidRPr="00556F30">
              <w:rPr>
                <w:rFonts w:ascii="Open Sans" w:hAnsi="Open Sans" w:cs="Open Sans"/>
                <w:b/>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3DADAA9E" w:rsidR="00AF414A" w:rsidRPr="00F60F30" w:rsidRDefault="00F60F30" w:rsidP="00E9768A">
            <w:pPr>
              <w:keepNext/>
              <w:shd w:val="clear" w:color="auto" w:fill="FFFFFF" w:themeFill="background1"/>
              <w:rPr>
                <w:rFonts w:ascii="Open Sans" w:hAnsi="Open Sans" w:cs="Open Sans"/>
                <w:b/>
                <w:szCs w:val="20"/>
              </w:rPr>
            </w:pPr>
            <w:r>
              <w:rPr>
                <w:rFonts w:ascii="Open Sans" w:hAnsi="Open Sans" w:cs="Open Sans"/>
                <w:b/>
                <w:szCs w:val="20"/>
              </w:rPr>
              <w:t>p. 45-48</w:t>
            </w:r>
            <w:r w:rsidR="005A066F">
              <w:rPr>
                <w:rFonts w:ascii="Open Sans" w:hAnsi="Open Sans" w:cs="Open Sans"/>
                <w:b/>
                <w:szCs w:val="20"/>
              </w:rPr>
              <w:t>, 97-100, 153, 182-183, 230-231, 251-254, 282-283, 333-334, 380-381, 431-432</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4F3C3AE" w:rsidR="00AF414A" w:rsidRPr="00E3415B" w:rsidRDefault="005A066F" w:rsidP="00E9768A">
            <w:pPr>
              <w:keepNext/>
              <w:shd w:val="clear" w:color="auto" w:fill="FFFFFF" w:themeFill="background1"/>
              <w:rPr>
                <w:rFonts w:ascii="Open Sans" w:hAnsi="Open Sans" w:cs="Open Sans"/>
                <w:b/>
                <w:i/>
                <w:szCs w:val="20"/>
              </w:rPr>
            </w:pPr>
            <w:r w:rsidRPr="00556F30">
              <w:rPr>
                <w:rFonts w:ascii="Open Sans" w:hAnsi="Open Sans" w:cs="Open Sans"/>
                <w:b/>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0FDC2F72" w:rsidR="00AF414A" w:rsidRPr="005A066F" w:rsidRDefault="005A066F" w:rsidP="00E9768A">
            <w:pPr>
              <w:keepNext/>
              <w:shd w:val="clear" w:color="auto" w:fill="FFFFFF" w:themeFill="background1"/>
              <w:rPr>
                <w:rFonts w:ascii="Open Sans" w:hAnsi="Open Sans" w:cs="Open Sans"/>
                <w:b/>
                <w:szCs w:val="20"/>
              </w:rPr>
            </w:pPr>
            <w:r>
              <w:rPr>
                <w:rFonts w:ascii="Open Sans" w:hAnsi="Open Sans" w:cs="Open Sans"/>
                <w:b/>
                <w:szCs w:val="20"/>
              </w:rPr>
              <w:t>p. 12, 119, 172, 194, 220, 241, 270, 294, 345, 421</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552DFB90" w:rsidR="00AF414A" w:rsidRPr="005A066F" w:rsidRDefault="005A066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A4A77E5" w:rsidR="00AF414A" w:rsidRPr="005A066F" w:rsidRDefault="005A066F" w:rsidP="00E9768A">
            <w:pPr>
              <w:keepNext/>
              <w:shd w:val="clear" w:color="auto" w:fill="FFFFFF" w:themeFill="background1"/>
              <w:rPr>
                <w:rFonts w:ascii="Open Sans" w:hAnsi="Open Sans" w:cs="Open Sans"/>
                <w:b/>
                <w:szCs w:val="20"/>
              </w:rPr>
            </w:pPr>
            <w:r>
              <w:rPr>
                <w:rFonts w:ascii="Open Sans" w:hAnsi="Open Sans" w:cs="Open Sans"/>
                <w:b/>
                <w:szCs w:val="20"/>
              </w:rPr>
              <w:t>p. 51, 104, 159, 207, 257, 307, 359, 405, 459, 507</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4B56DC93" w:rsidR="00AF414A" w:rsidRPr="005A066F" w:rsidRDefault="005A066F" w:rsidP="00E9768A">
            <w:pPr>
              <w:keepNext/>
              <w:shd w:val="clear" w:color="auto" w:fill="FFFFFF" w:themeFill="background1"/>
              <w:rPr>
                <w:rFonts w:ascii="Open Sans" w:hAnsi="Open Sans" w:cs="Open Sans"/>
                <w:b/>
                <w:szCs w:val="20"/>
              </w:rPr>
            </w:pPr>
            <w:r w:rsidRPr="00556F30">
              <w:rPr>
                <w:rFonts w:ascii="Open Sans" w:hAnsi="Open Sans" w:cs="Open Sans"/>
                <w:b/>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15D97499" w:rsidR="00AF414A" w:rsidRPr="005A066F" w:rsidRDefault="005A066F" w:rsidP="00E9768A">
            <w:pPr>
              <w:keepNext/>
              <w:shd w:val="clear" w:color="auto" w:fill="FFFFFF" w:themeFill="background1"/>
              <w:rPr>
                <w:rFonts w:ascii="Open Sans" w:hAnsi="Open Sans" w:cs="Open Sans"/>
                <w:b/>
                <w:szCs w:val="20"/>
              </w:rPr>
            </w:pPr>
            <w:r>
              <w:rPr>
                <w:rFonts w:ascii="Open Sans" w:hAnsi="Open Sans" w:cs="Open Sans"/>
                <w:b/>
                <w:szCs w:val="20"/>
              </w:rPr>
              <w:t>p. 52, 103, 160, 208, 257, 308, 359, 406, 459, 507</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FEAADCB" w:rsidR="00AF414A" w:rsidRPr="005A066F" w:rsidRDefault="005A066F" w:rsidP="00E9768A">
            <w:pPr>
              <w:keepNext/>
              <w:shd w:val="clear" w:color="auto" w:fill="FFFFFF" w:themeFill="background1"/>
              <w:rPr>
                <w:rFonts w:ascii="Open Sans" w:hAnsi="Open Sans" w:cs="Open Sans"/>
                <w:b/>
                <w:szCs w:val="20"/>
              </w:rPr>
            </w:pPr>
            <w:r w:rsidRPr="00556F30">
              <w:rPr>
                <w:rFonts w:ascii="Open Sans" w:hAnsi="Open Sans" w:cs="Open Sans"/>
                <w:b/>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1F9B4BF" w:rsidR="00AF414A" w:rsidRPr="005A066F" w:rsidRDefault="005A066F" w:rsidP="00E9768A">
            <w:pPr>
              <w:keepNext/>
              <w:shd w:val="clear" w:color="auto" w:fill="FFFFFF" w:themeFill="background1"/>
              <w:rPr>
                <w:rFonts w:ascii="Open Sans" w:hAnsi="Open Sans" w:cs="Open Sans"/>
                <w:b/>
                <w:szCs w:val="20"/>
              </w:rPr>
            </w:pPr>
            <w:r>
              <w:rPr>
                <w:rFonts w:ascii="Open Sans" w:hAnsi="Open Sans" w:cs="Open Sans"/>
                <w:b/>
                <w:szCs w:val="20"/>
              </w:rPr>
              <w:t>p. 13, 35, 65, 88, 119, 195, 220, 372, 420, 491</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C324D0C" w:rsidR="00AF414A" w:rsidRPr="005A066F" w:rsidRDefault="005A066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06586368" w:rsidR="00AF414A" w:rsidRPr="005A066F" w:rsidRDefault="005A066F" w:rsidP="00E9768A">
            <w:pPr>
              <w:keepNext/>
              <w:shd w:val="clear" w:color="auto" w:fill="FFFFFF" w:themeFill="background1"/>
              <w:rPr>
                <w:rFonts w:ascii="Open Sans" w:hAnsi="Open Sans" w:cs="Open Sans"/>
                <w:b/>
                <w:szCs w:val="20"/>
              </w:rPr>
            </w:pPr>
            <w:r>
              <w:rPr>
                <w:rFonts w:ascii="Open Sans" w:hAnsi="Open Sans" w:cs="Open Sans"/>
                <w:b/>
                <w:szCs w:val="20"/>
              </w:rPr>
              <w:t>Teacher’s Ed. Only – p. 11, 33, 55, 85, 123, 128, 311, 325, 412</w:t>
            </w:r>
          </w:p>
        </w:tc>
      </w:tr>
      <w:tr w:rsidR="00AF414A" w:rsidRPr="007924C3" w14:paraId="4EE0FAB2" w14:textId="77777777" w:rsidTr="00EE421E">
        <w:trPr>
          <w:trHeight w:val="2110"/>
        </w:trPr>
        <w:tc>
          <w:tcPr>
            <w:tcW w:w="14375" w:type="dxa"/>
            <w:gridSpan w:val="4"/>
            <w:shd w:val="clear" w:color="auto" w:fill="FFFFFF" w:themeFill="background1"/>
          </w:tcPr>
          <w:p w14:paraId="41A13700" w14:textId="411DE7AC" w:rsidR="00AF414A"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334D91C5" w14:textId="05608F2C" w:rsidR="005A066F" w:rsidRDefault="005A066F" w:rsidP="00E9768A">
            <w:pPr>
              <w:keepNext/>
              <w:shd w:val="clear" w:color="auto" w:fill="FFFFFF" w:themeFill="background1"/>
              <w:rPr>
                <w:rFonts w:ascii="Open Sans" w:hAnsi="Open Sans" w:cs="Open Sans"/>
                <w:b/>
                <w:szCs w:val="20"/>
              </w:rPr>
            </w:pPr>
          </w:p>
          <w:p w14:paraId="646141D4" w14:textId="4D283A06" w:rsidR="005A066F" w:rsidRPr="00E3415B" w:rsidRDefault="005A066F" w:rsidP="00E9768A">
            <w:pPr>
              <w:keepNext/>
              <w:shd w:val="clear" w:color="auto" w:fill="FFFFFF" w:themeFill="background1"/>
              <w:rPr>
                <w:rFonts w:ascii="Open Sans" w:hAnsi="Open Sans" w:cs="Open Sans"/>
                <w:b/>
                <w:szCs w:val="20"/>
              </w:rPr>
            </w:pPr>
            <w:r>
              <w:rPr>
                <w:rFonts w:ascii="Open Sans" w:hAnsi="Open Sans" w:cs="Open Sans"/>
                <w:b/>
                <w:szCs w:val="20"/>
              </w:rPr>
              <w:t>All 5 C’s seem to be well-integrated, but there could be more opportunities for exploring communities</w:t>
            </w:r>
            <w:r w:rsidR="007C250C">
              <w:rPr>
                <w:rFonts w:ascii="Open Sans" w:hAnsi="Open Sans" w:cs="Open Sans"/>
                <w:b/>
                <w:szCs w:val="20"/>
              </w:rPr>
              <w:t>.</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7924C3"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7924C3"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FEA8D24" w:rsidR="00AF414A" w:rsidRPr="00077C6C" w:rsidRDefault="00077C6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1C6C150D" w:rsidR="00AF414A" w:rsidRPr="00077C6C" w:rsidRDefault="00077C6C" w:rsidP="00E9768A">
            <w:pPr>
              <w:keepNext/>
              <w:shd w:val="clear" w:color="auto" w:fill="FFFFFF" w:themeFill="background1"/>
              <w:rPr>
                <w:rFonts w:ascii="Open Sans" w:hAnsi="Open Sans" w:cs="Open Sans"/>
                <w:b/>
                <w:szCs w:val="20"/>
              </w:rPr>
            </w:pPr>
            <w:r>
              <w:rPr>
                <w:rFonts w:ascii="Open Sans" w:hAnsi="Open Sans" w:cs="Open Sans"/>
                <w:b/>
                <w:szCs w:val="20"/>
              </w:rPr>
              <w:t>p. 4, 10, 20, 21, 23, 167, 178, 191, 207, 315, 318, 332</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E5D5881" w:rsidR="00AF414A" w:rsidRPr="00077C6C" w:rsidRDefault="00077C6C" w:rsidP="00E9768A">
            <w:pPr>
              <w:keepNext/>
              <w:shd w:val="clear" w:color="auto" w:fill="FFFFFF" w:themeFill="background1"/>
              <w:rPr>
                <w:rFonts w:ascii="Open Sans" w:hAnsi="Open Sans" w:cs="Open Sans"/>
                <w:b/>
                <w:szCs w:val="20"/>
              </w:rPr>
            </w:pPr>
            <w:r w:rsidRPr="00556F30">
              <w:rPr>
                <w:rFonts w:ascii="Open Sans" w:hAnsi="Open Sans" w:cs="Open Sans"/>
                <w:b/>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2EE26886" w:rsidR="00AF414A" w:rsidRPr="00077C6C" w:rsidRDefault="00077C6C" w:rsidP="00E9768A">
            <w:pPr>
              <w:keepNext/>
              <w:shd w:val="clear" w:color="auto" w:fill="FFFFFF" w:themeFill="background1"/>
              <w:rPr>
                <w:rFonts w:ascii="Open Sans" w:hAnsi="Open Sans" w:cs="Open Sans"/>
                <w:b/>
                <w:szCs w:val="20"/>
              </w:rPr>
            </w:pPr>
            <w:r>
              <w:rPr>
                <w:rFonts w:ascii="Open Sans" w:hAnsi="Open Sans" w:cs="Open Sans"/>
                <w:b/>
                <w:szCs w:val="20"/>
              </w:rPr>
              <w:t>p. 17, 70, 113, 169, 237, 266, 319, 377, 438, 450</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3D7AD96F" w:rsidR="00AF414A" w:rsidRPr="00077C6C" w:rsidRDefault="00077C6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20B39553" w:rsidR="00AF414A" w:rsidRPr="00077C6C" w:rsidRDefault="00077C6C" w:rsidP="00E9768A">
            <w:pPr>
              <w:keepNext/>
              <w:shd w:val="clear" w:color="auto" w:fill="FFFFFF" w:themeFill="background1"/>
              <w:rPr>
                <w:rFonts w:ascii="Open Sans" w:hAnsi="Open Sans" w:cs="Open Sans"/>
                <w:b/>
                <w:szCs w:val="20"/>
              </w:rPr>
            </w:pPr>
            <w:r>
              <w:rPr>
                <w:rFonts w:ascii="Open Sans" w:hAnsi="Open Sans" w:cs="Open Sans"/>
                <w:b/>
                <w:szCs w:val="20"/>
              </w:rPr>
              <w:t>p. 34, 65, 119, 143, 195, 271, 295, 345, 391, 470</w:t>
            </w: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A35D95E" w:rsidR="00AF414A" w:rsidRPr="00077C6C" w:rsidRDefault="00077C6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2A0E7A82" w:rsidR="00AF414A" w:rsidRPr="00077C6C" w:rsidRDefault="00077C6C" w:rsidP="00E9768A">
            <w:pPr>
              <w:keepNext/>
              <w:shd w:val="clear" w:color="auto" w:fill="FFFFFF" w:themeFill="background1"/>
              <w:rPr>
                <w:rFonts w:ascii="Open Sans" w:hAnsi="Open Sans" w:cs="Open Sans"/>
                <w:b/>
                <w:szCs w:val="20"/>
              </w:rPr>
            </w:pPr>
            <w:r>
              <w:rPr>
                <w:rFonts w:ascii="Open Sans" w:hAnsi="Open Sans" w:cs="Open Sans"/>
                <w:b/>
                <w:szCs w:val="20"/>
              </w:rPr>
              <w:t>p. 12, 89, 119, 195, 242, 270, 295, 345, 372, 491</w:t>
            </w: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0F781DEA" w:rsidR="00AF414A" w:rsidRPr="00077C6C" w:rsidRDefault="00077C6C" w:rsidP="00E9768A">
            <w:pPr>
              <w:keepNext/>
              <w:shd w:val="clear" w:color="auto" w:fill="FFFFFF" w:themeFill="background1"/>
              <w:rPr>
                <w:rFonts w:ascii="Open Sans" w:hAnsi="Open Sans" w:cs="Open Sans"/>
                <w:b/>
                <w:szCs w:val="20"/>
              </w:rPr>
            </w:pPr>
            <w:r w:rsidRPr="00556F30">
              <w:rPr>
                <w:rFonts w:ascii="Open Sans" w:hAnsi="Open Sans" w:cs="Open Sans"/>
                <w:b/>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08D1204A" w:rsidR="00AF414A" w:rsidRPr="00077C6C" w:rsidRDefault="00077C6C" w:rsidP="00E9768A">
            <w:pPr>
              <w:keepNext/>
              <w:shd w:val="clear" w:color="auto" w:fill="FFFFFF" w:themeFill="background1"/>
              <w:rPr>
                <w:rFonts w:ascii="Open Sans" w:hAnsi="Open Sans" w:cs="Open Sans"/>
                <w:b/>
                <w:szCs w:val="20"/>
              </w:rPr>
            </w:pPr>
            <w:r>
              <w:rPr>
                <w:rFonts w:ascii="Open Sans" w:hAnsi="Open Sans" w:cs="Open Sans"/>
                <w:b/>
                <w:szCs w:val="20"/>
              </w:rPr>
              <w:t>p. 6, 9, 79, 248, 350, 448</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650F21C1" w:rsidR="00AF414A" w:rsidRPr="00535FFF" w:rsidRDefault="00535FFF" w:rsidP="00E9768A">
            <w:pPr>
              <w:keepNext/>
              <w:shd w:val="clear" w:color="auto" w:fill="FFFFFF" w:themeFill="background1"/>
              <w:rPr>
                <w:rFonts w:ascii="Open Sans" w:hAnsi="Open Sans" w:cs="Open Sans"/>
                <w:b/>
                <w:szCs w:val="20"/>
              </w:rPr>
            </w:pPr>
            <w:r w:rsidRPr="00556F30">
              <w:rPr>
                <w:rFonts w:ascii="Open Sans" w:hAnsi="Open Sans" w:cs="Open Sans"/>
                <w:b/>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279F139C" w:rsidR="00AF414A" w:rsidRPr="00535FFF" w:rsidRDefault="00535FFF" w:rsidP="00E9768A">
            <w:pPr>
              <w:keepNext/>
              <w:shd w:val="clear" w:color="auto" w:fill="FFFFFF" w:themeFill="background1"/>
              <w:rPr>
                <w:rFonts w:ascii="Open Sans" w:hAnsi="Open Sans" w:cs="Open Sans"/>
                <w:b/>
                <w:szCs w:val="20"/>
              </w:rPr>
            </w:pPr>
            <w:r>
              <w:rPr>
                <w:rFonts w:ascii="Open Sans" w:hAnsi="Open Sans" w:cs="Open Sans"/>
                <w:b/>
                <w:szCs w:val="20"/>
              </w:rPr>
              <w:t>p. 1, 55, 107, 163, 211, 261, 311, 363, 409, 463</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056FA62C" w:rsidR="00AF414A" w:rsidRPr="00535FFF" w:rsidRDefault="00535FFF" w:rsidP="00E9768A">
            <w:pPr>
              <w:keepNext/>
              <w:shd w:val="clear" w:color="auto" w:fill="FFFFFF" w:themeFill="background1"/>
              <w:rPr>
                <w:rFonts w:ascii="Open Sans" w:hAnsi="Open Sans" w:cs="Open Sans"/>
                <w:b/>
                <w:szCs w:val="20"/>
              </w:rPr>
            </w:pPr>
            <w:r w:rsidRPr="00556F30">
              <w:rPr>
                <w:rFonts w:ascii="Open Sans" w:hAnsi="Open Sans" w:cs="Open Sans"/>
                <w:b/>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65F62CEA" w:rsidR="00AF414A" w:rsidRPr="00535FFF" w:rsidRDefault="00535FFF" w:rsidP="00E9768A">
            <w:pPr>
              <w:keepNext/>
              <w:shd w:val="clear" w:color="auto" w:fill="FFFFFF" w:themeFill="background1"/>
              <w:rPr>
                <w:rFonts w:ascii="Open Sans" w:hAnsi="Open Sans" w:cs="Open Sans"/>
                <w:b/>
                <w:szCs w:val="20"/>
              </w:rPr>
            </w:pPr>
            <w:r>
              <w:rPr>
                <w:rFonts w:ascii="Open Sans" w:hAnsi="Open Sans" w:cs="Open Sans"/>
                <w:b/>
                <w:szCs w:val="20"/>
              </w:rPr>
              <w:t>p. 52, 104, 159, 208, 307, 359, 406, 460, 508</w:t>
            </w:r>
          </w:p>
        </w:tc>
      </w:tr>
      <w:tr w:rsidR="00AF414A" w:rsidRPr="007924C3" w14:paraId="59C6AF81" w14:textId="77777777" w:rsidTr="00E3415B">
        <w:trPr>
          <w:trHeight w:val="527"/>
        </w:trPr>
        <w:tc>
          <w:tcPr>
            <w:tcW w:w="14480" w:type="dxa"/>
            <w:gridSpan w:val="4"/>
            <w:shd w:val="clear" w:color="auto" w:fill="FFFFFF" w:themeFill="background1"/>
            <w:vAlign w:val="center"/>
          </w:tcPr>
          <w:p w14:paraId="68FB2128" w14:textId="1F491C5E" w:rsidR="00AF414A"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52D1F58C" w14:textId="303F8E08" w:rsidR="00535FFF" w:rsidRDefault="00535FFF" w:rsidP="00E9768A">
            <w:pPr>
              <w:keepNext/>
              <w:shd w:val="clear" w:color="auto" w:fill="FFFFFF" w:themeFill="background1"/>
              <w:rPr>
                <w:rFonts w:ascii="Open Sans" w:hAnsi="Open Sans" w:cs="Open Sans"/>
                <w:b/>
                <w:szCs w:val="20"/>
              </w:rPr>
            </w:pPr>
            <w:r>
              <w:rPr>
                <w:rFonts w:ascii="Open Sans" w:hAnsi="Open Sans" w:cs="Open Sans"/>
                <w:b/>
                <w:szCs w:val="20"/>
              </w:rPr>
              <w:t>Under Connections, the pages listed focus primarily on higher-level grammatical competencies; however,</w:t>
            </w:r>
          </w:p>
          <w:p w14:paraId="1138A093" w14:textId="24DEB92C" w:rsidR="00535FFF" w:rsidRPr="00E3415B" w:rsidRDefault="00535FFF" w:rsidP="00E9768A">
            <w:pPr>
              <w:keepNext/>
              <w:shd w:val="clear" w:color="auto" w:fill="FFFFFF" w:themeFill="background1"/>
              <w:rPr>
                <w:rFonts w:ascii="Open Sans" w:hAnsi="Open Sans" w:cs="Open Sans"/>
                <w:b/>
                <w:szCs w:val="20"/>
              </w:rPr>
            </w:pPr>
            <w:r>
              <w:rPr>
                <w:rFonts w:ascii="Open Sans" w:hAnsi="Open Sans" w:cs="Open Sans"/>
                <w:b/>
                <w:szCs w:val="20"/>
              </w:rPr>
              <w:t>each chapter does provide sections for literary analysis (like p.100) and cultural analysis (like p.88).</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7924C3"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5B1335" w:rsidRPr="007924C3" w14:paraId="7FECFDA8" w14:textId="77777777" w:rsidTr="00E3415B">
        <w:trPr>
          <w:trHeight w:val="1296"/>
        </w:trPr>
        <w:tc>
          <w:tcPr>
            <w:tcW w:w="6025" w:type="dxa"/>
            <w:vAlign w:val="center"/>
          </w:tcPr>
          <w:p w14:paraId="76403707" w14:textId="77777777" w:rsidR="005B1335" w:rsidRPr="00E3415B" w:rsidRDefault="005B1335" w:rsidP="005B1335">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670594EA" w:rsidR="005B1335" w:rsidRPr="00E3415B" w:rsidRDefault="005B1335" w:rsidP="005B1335">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5B1335" w:rsidRPr="00E3415B" w:rsidRDefault="005B1335" w:rsidP="005B1335">
            <w:pPr>
              <w:shd w:val="clear" w:color="auto" w:fill="FFFFFF" w:themeFill="background1"/>
              <w:rPr>
                <w:rFonts w:ascii="Open Sans" w:hAnsi="Open Sans" w:cs="Open Sans"/>
                <w:szCs w:val="20"/>
              </w:rPr>
            </w:pPr>
          </w:p>
        </w:tc>
        <w:tc>
          <w:tcPr>
            <w:tcW w:w="5665" w:type="dxa"/>
          </w:tcPr>
          <w:p w14:paraId="024DD701" w14:textId="3125C709" w:rsidR="005B1335" w:rsidRDefault="005B1335" w:rsidP="005B1335">
            <w:pPr>
              <w:shd w:val="clear" w:color="auto" w:fill="FFFFFF" w:themeFill="background1"/>
              <w:rPr>
                <w:rFonts w:ascii="Open Sans" w:hAnsi="Open Sans" w:cs="Open Sans"/>
                <w:szCs w:val="20"/>
              </w:rPr>
            </w:pPr>
            <w:r>
              <w:rPr>
                <w:rFonts w:ascii="Open Sans" w:hAnsi="Open Sans" w:cs="Open Sans"/>
                <w:szCs w:val="20"/>
              </w:rPr>
              <w:t>This textbook provides students with increasingly challenging activities in each of the communicative modes. Being a third-year textbook, the students experience increased rigor, more in-depth opportunities for language production, and additional cultural experiences.</w:t>
            </w:r>
          </w:p>
          <w:p w14:paraId="7F3DE879" w14:textId="77777777" w:rsidR="005B1335" w:rsidRDefault="005B1335" w:rsidP="005B1335">
            <w:pPr>
              <w:shd w:val="clear" w:color="auto" w:fill="FFFFFF" w:themeFill="background1"/>
              <w:rPr>
                <w:rFonts w:ascii="Open Sans" w:hAnsi="Open Sans" w:cs="Open Sans"/>
                <w:szCs w:val="20"/>
              </w:rPr>
            </w:pPr>
          </w:p>
          <w:p w14:paraId="050C631F" w14:textId="77777777" w:rsidR="005B1335" w:rsidRDefault="005B1335" w:rsidP="005B1335">
            <w:pPr>
              <w:shd w:val="clear" w:color="auto" w:fill="FFFFFF" w:themeFill="background1"/>
              <w:rPr>
                <w:rFonts w:ascii="Open Sans" w:hAnsi="Open Sans" w:cs="Open Sans"/>
                <w:szCs w:val="20"/>
              </w:rPr>
            </w:pPr>
            <w:r>
              <w:rPr>
                <w:rFonts w:ascii="Open Sans" w:hAnsi="Open Sans" w:cs="Open Sans"/>
                <w:szCs w:val="20"/>
              </w:rPr>
              <w:t>Examples include, but are not limited to the numerous “Diálogo”, “¡Comunicación”, “Para conversar”, and “Escritura” activities found in each chapter.</w:t>
            </w:r>
          </w:p>
          <w:p w14:paraId="184A92C3" w14:textId="77777777" w:rsidR="005B1335" w:rsidRPr="00E3415B" w:rsidRDefault="005B1335" w:rsidP="005B1335">
            <w:pPr>
              <w:shd w:val="clear" w:color="auto" w:fill="FFFFFF" w:themeFill="background1"/>
              <w:rPr>
                <w:rFonts w:ascii="Open Sans" w:hAnsi="Open Sans" w:cs="Open Sans"/>
                <w:szCs w:val="20"/>
              </w:rPr>
            </w:pPr>
          </w:p>
        </w:tc>
      </w:tr>
      <w:tr w:rsidR="005B1335" w:rsidRPr="007924C3" w14:paraId="03D316D4" w14:textId="77777777" w:rsidTr="00E3415B">
        <w:trPr>
          <w:trHeight w:val="1296"/>
        </w:trPr>
        <w:tc>
          <w:tcPr>
            <w:tcW w:w="6025" w:type="dxa"/>
            <w:vAlign w:val="center"/>
          </w:tcPr>
          <w:p w14:paraId="41CC066D" w14:textId="77777777" w:rsidR="005B1335" w:rsidRPr="00E3415B" w:rsidRDefault="005B1335" w:rsidP="005B1335">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494A0112" w:rsidR="005B1335" w:rsidRPr="00E3415B" w:rsidRDefault="005B1335" w:rsidP="005B1335">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5B1335" w:rsidRPr="00E3415B" w:rsidRDefault="005B1335" w:rsidP="005B1335">
            <w:pPr>
              <w:shd w:val="clear" w:color="auto" w:fill="FFFFFF" w:themeFill="background1"/>
              <w:rPr>
                <w:rFonts w:ascii="Open Sans" w:hAnsi="Open Sans" w:cs="Open Sans"/>
                <w:szCs w:val="20"/>
              </w:rPr>
            </w:pPr>
          </w:p>
        </w:tc>
        <w:tc>
          <w:tcPr>
            <w:tcW w:w="5665" w:type="dxa"/>
          </w:tcPr>
          <w:p w14:paraId="43D692EC" w14:textId="77777777" w:rsidR="00A73540" w:rsidRDefault="00A73540" w:rsidP="00A73540">
            <w:pPr>
              <w:shd w:val="clear" w:color="auto" w:fill="FFFFFF" w:themeFill="background1"/>
              <w:rPr>
                <w:rFonts w:ascii="Open Sans" w:hAnsi="Open Sans" w:cs="Open Sans"/>
                <w:szCs w:val="20"/>
              </w:rPr>
            </w:pPr>
            <w:r>
              <w:rPr>
                <w:rFonts w:ascii="Open Sans" w:hAnsi="Open Sans" w:cs="Open Sans"/>
                <w:szCs w:val="20"/>
              </w:rPr>
              <w:t>Many textbooks use a grammar-based preliminary lesson and/or review section to begin each new level of study beyond the first year. ¡Qué chévere! takes a different approach in that it introduces a new theme and cultural context, but recycles previously learned structures and interweaves grammar review and new material simultaneous in a more natural contextual way.</w:t>
            </w:r>
          </w:p>
          <w:p w14:paraId="7C166FFC" w14:textId="58789B74" w:rsidR="005B1335" w:rsidRPr="00E3415B" w:rsidRDefault="00A73540" w:rsidP="00A73540">
            <w:pPr>
              <w:shd w:val="clear" w:color="auto" w:fill="FFFFFF" w:themeFill="background1"/>
              <w:rPr>
                <w:rFonts w:ascii="Open Sans" w:hAnsi="Open Sans" w:cs="Open Sans"/>
                <w:szCs w:val="20"/>
              </w:rPr>
            </w:pPr>
            <w:r>
              <w:rPr>
                <w:rFonts w:ascii="Open Sans" w:hAnsi="Open Sans" w:cs="Open Sans"/>
                <w:szCs w:val="20"/>
              </w:rPr>
              <w:br/>
              <w:t xml:space="preserve">For example, Unit 1 – “Hola, ¿qué tal?” students review and add on to their repertoire for greetings, introductions, farewells, and school vocabulary. The increased rigor of this level requires students to recognize regionalisms and communicate in increasingly extended contexts. The </w:t>
            </w:r>
            <w:r>
              <w:rPr>
                <w:rFonts w:ascii="Open Sans" w:hAnsi="Open Sans" w:cs="Open Sans"/>
                <w:szCs w:val="20"/>
              </w:rPr>
              <w:lastRenderedPageBreak/>
              <w:t xml:space="preserve">cultural theme of the chapter focuses on Colombia and Venezuela. </w:t>
            </w:r>
          </w:p>
        </w:tc>
      </w:tr>
      <w:tr w:rsidR="005B1335" w:rsidRPr="007924C3" w14:paraId="206442BC" w14:textId="77777777" w:rsidTr="00E3415B">
        <w:trPr>
          <w:trHeight w:val="1296"/>
        </w:trPr>
        <w:tc>
          <w:tcPr>
            <w:tcW w:w="6025" w:type="dxa"/>
            <w:vAlign w:val="center"/>
          </w:tcPr>
          <w:p w14:paraId="541F754B" w14:textId="77777777" w:rsidR="005B1335" w:rsidRPr="00E3415B" w:rsidRDefault="005B1335" w:rsidP="005B1335">
            <w:pPr>
              <w:shd w:val="clear" w:color="auto" w:fill="FFFFFF" w:themeFill="background1"/>
              <w:contextualSpacing/>
              <w:rPr>
                <w:rFonts w:ascii="Open Sans" w:hAnsi="Open Sans" w:cs="Open Sans"/>
                <w:szCs w:val="20"/>
              </w:rPr>
            </w:pPr>
            <w:r w:rsidRPr="00E3415B">
              <w:rPr>
                <w:rFonts w:ascii="Open Sans" w:hAnsi="Open Sans" w:cs="Open Sans"/>
                <w:b/>
                <w:i/>
                <w:szCs w:val="20"/>
              </w:rPr>
              <w:lastRenderedPageBreak/>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5B1335" w:rsidRPr="00E3415B" w:rsidRDefault="005B1335" w:rsidP="005B1335">
            <w:pPr>
              <w:shd w:val="clear" w:color="auto" w:fill="FFFFFF" w:themeFill="background1"/>
              <w:tabs>
                <w:tab w:val="left" w:pos="2010"/>
              </w:tabs>
              <w:rPr>
                <w:rFonts w:ascii="Open Sans" w:hAnsi="Open Sans" w:cs="Open Sans"/>
                <w:b/>
                <w:szCs w:val="20"/>
              </w:rPr>
            </w:pPr>
          </w:p>
        </w:tc>
        <w:tc>
          <w:tcPr>
            <w:tcW w:w="1350" w:type="dxa"/>
          </w:tcPr>
          <w:p w14:paraId="169EFD8E" w14:textId="3572B930" w:rsidR="005B1335" w:rsidRPr="00E3415B" w:rsidRDefault="005B1335" w:rsidP="005B1335">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5B1335" w:rsidRPr="00E3415B" w:rsidRDefault="005B1335" w:rsidP="005B1335">
            <w:pPr>
              <w:shd w:val="clear" w:color="auto" w:fill="FFFFFF" w:themeFill="background1"/>
              <w:rPr>
                <w:rFonts w:ascii="Open Sans" w:hAnsi="Open Sans" w:cs="Open Sans"/>
                <w:szCs w:val="20"/>
              </w:rPr>
            </w:pPr>
          </w:p>
          <w:p w14:paraId="6B6347A9" w14:textId="77777777" w:rsidR="005B1335" w:rsidRPr="00E3415B" w:rsidRDefault="005B1335" w:rsidP="005B1335">
            <w:pPr>
              <w:shd w:val="clear" w:color="auto" w:fill="FFFFFF" w:themeFill="background1"/>
              <w:rPr>
                <w:rFonts w:ascii="Open Sans" w:hAnsi="Open Sans" w:cs="Open Sans"/>
                <w:szCs w:val="20"/>
              </w:rPr>
            </w:pPr>
          </w:p>
        </w:tc>
        <w:tc>
          <w:tcPr>
            <w:tcW w:w="1350" w:type="dxa"/>
          </w:tcPr>
          <w:p w14:paraId="5AC10139" w14:textId="77777777" w:rsidR="005B1335" w:rsidRPr="00E3415B" w:rsidRDefault="005B1335" w:rsidP="005B1335">
            <w:pPr>
              <w:shd w:val="clear" w:color="auto" w:fill="FFFFFF" w:themeFill="background1"/>
              <w:rPr>
                <w:rFonts w:ascii="Open Sans" w:hAnsi="Open Sans" w:cs="Open Sans"/>
                <w:szCs w:val="20"/>
              </w:rPr>
            </w:pPr>
          </w:p>
        </w:tc>
        <w:tc>
          <w:tcPr>
            <w:tcW w:w="5665" w:type="dxa"/>
          </w:tcPr>
          <w:p w14:paraId="0E56D3AB" w14:textId="77777777" w:rsidR="00A73540" w:rsidRDefault="00A73540" w:rsidP="005B1335">
            <w:pPr>
              <w:shd w:val="clear" w:color="auto" w:fill="FFFFFF" w:themeFill="background1"/>
              <w:rPr>
                <w:rFonts w:ascii="Open Sans" w:hAnsi="Open Sans" w:cs="Open Sans"/>
                <w:szCs w:val="20"/>
              </w:rPr>
            </w:pPr>
            <w:r>
              <w:rPr>
                <w:rFonts w:ascii="Open Sans" w:hAnsi="Open Sans" w:cs="Open Sans"/>
                <w:szCs w:val="20"/>
              </w:rPr>
              <w:t>The ¡Qué chévere! program is replete with culture.</w:t>
            </w:r>
            <w:r>
              <w:rPr>
                <w:rFonts w:ascii="Open Sans" w:hAnsi="Open Sans" w:cs="Open Sans"/>
                <w:szCs w:val="20"/>
              </w:rPr>
              <w:br/>
              <w:t xml:space="preserve">This book not only includes two cultural readings with activities per unit (e.g. – p.64 “Un sueño en común” and p.65 “La Florida: Para muchos un segundo hogar”) , but it also provides a cultural context that permeates each unit. </w:t>
            </w:r>
          </w:p>
          <w:p w14:paraId="3C31BBF3" w14:textId="77777777" w:rsidR="00A73540" w:rsidRDefault="00A73540" w:rsidP="005B1335">
            <w:pPr>
              <w:shd w:val="clear" w:color="auto" w:fill="FFFFFF" w:themeFill="background1"/>
              <w:rPr>
                <w:rFonts w:ascii="Open Sans" w:hAnsi="Open Sans" w:cs="Open Sans"/>
                <w:szCs w:val="20"/>
              </w:rPr>
            </w:pPr>
          </w:p>
          <w:p w14:paraId="3958D806" w14:textId="1C76EA94" w:rsidR="005B1335" w:rsidRPr="00E3415B" w:rsidRDefault="00A73540" w:rsidP="005B1335">
            <w:pPr>
              <w:shd w:val="clear" w:color="auto" w:fill="FFFFFF" w:themeFill="background1"/>
              <w:rPr>
                <w:rFonts w:ascii="Open Sans" w:hAnsi="Open Sans" w:cs="Open Sans"/>
                <w:szCs w:val="20"/>
              </w:rPr>
            </w:pPr>
            <w:r>
              <w:rPr>
                <w:rFonts w:ascii="Open Sans" w:hAnsi="Open Sans" w:cs="Open Sans"/>
                <w:szCs w:val="20"/>
              </w:rPr>
              <w:t xml:space="preserve">For instance, in Unit 1 – Hola, ¿qué tal?, the cultural theme is centered around Colombia and Venezuela. This unit and many others include vibrant examples of pictures and simulated conversations between native speakers and this unit, in particular, introduces a variety of cultural elements about Colombia and Venezuela throughout the unit and its activities. These activities require the students to use the new grammar and vocabulary in context. </w:t>
            </w:r>
            <w:r w:rsidRPr="00A73540">
              <w:rPr>
                <w:rFonts w:ascii="Open Sans" w:hAnsi="Open Sans" w:cs="Open Sans"/>
                <w:szCs w:val="20"/>
                <w:lang w:val="es-ES"/>
              </w:rPr>
              <w:t>(e.g. – p. 45-48 “La idea que da vueltas” – Gabriel García Márquez and p.13 “Bogotá: Centro commercial de talla mundial.</w:t>
            </w:r>
            <w:r>
              <w:rPr>
                <w:rFonts w:ascii="Open Sans" w:hAnsi="Open Sans" w:cs="Open Sans"/>
                <w:szCs w:val="20"/>
                <w:lang w:val="es-ES"/>
              </w:rPr>
              <w:t>”</w:t>
            </w:r>
            <w:r w:rsidRPr="00A73540">
              <w:rPr>
                <w:rFonts w:ascii="Open Sans" w:hAnsi="Open Sans" w:cs="Open Sans"/>
                <w:szCs w:val="20"/>
                <w:lang w:val="es-ES"/>
              </w:rPr>
              <w:t xml:space="preserve"> </w:t>
            </w:r>
            <w:r>
              <w:rPr>
                <w:rFonts w:ascii="Open Sans" w:hAnsi="Open Sans" w:cs="Open Sans"/>
                <w:szCs w:val="20"/>
              </w:rPr>
              <w:t>This interwoven nature of culture and development of communicative skills is prevalent throughout this book and the entire ¡Qué chévere! series.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924C3"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73540" w:rsidRPr="007924C3" w14:paraId="164E3230" w14:textId="77777777" w:rsidTr="00E3415B">
        <w:trPr>
          <w:trHeight w:val="1296"/>
        </w:trPr>
        <w:tc>
          <w:tcPr>
            <w:tcW w:w="6025" w:type="dxa"/>
            <w:vAlign w:val="center"/>
          </w:tcPr>
          <w:p w14:paraId="5E3F00B4" w14:textId="77777777" w:rsidR="00A73540" w:rsidRPr="00E3415B" w:rsidRDefault="00A73540" w:rsidP="00A73540">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0E62ADC8" w:rsidR="00A73540" w:rsidRPr="00E3415B" w:rsidRDefault="00A73540" w:rsidP="00A73540">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73540" w:rsidRPr="00E3415B" w:rsidRDefault="00A73540" w:rsidP="00A73540">
            <w:pPr>
              <w:shd w:val="clear" w:color="auto" w:fill="FFFFFF" w:themeFill="background1"/>
              <w:rPr>
                <w:rFonts w:ascii="Open Sans" w:hAnsi="Open Sans" w:cs="Open Sans"/>
                <w:szCs w:val="20"/>
              </w:rPr>
            </w:pPr>
          </w:p>
        </w:tc>
        <w:tc>
          <w:tcPr>
            <w:tcW w:w="5665" w:type="dxa"/>
          </w:tcPr>
          <w:p w14:paraId="0348AE2A" w14:textId="289962D6" w:rsidR="00A73540" w:rsidRPr="00E3415B" w:rsidRDefault="00A73540" w:rsidP="00A73540">
            <w:pPr>
              <w:shd w:val="clear" w:color="auto" w:fill="FFFFFF" w:themeFill="background1"/>
              <w:rPr>
                <w:rFonts w:ascii="Open Sans" w:hAnsi="Open Sans" w:cs="Open Sans"/>
                <w:szCs w:val="20"/>
              </w:rPr>
            </w:pPr>
            <w:r>
              <w:rPr>
                <w:rFonts w:ascii="Open Sans" w:hAnsi="Open Sans" w:cs="Open Sans"/>
                <w:szCs w:val="20"/>
              </w:rPr>
              <w:t>This book does a superb job of integrating most of the five C’s within each chapter and unit. Although, like most textbooks, the support for “Communities” is an afterthought and generally added on to other activities or sections as a minor blurb, entitled “Comunidades.”</w:t>
            </w:r>
          </w:p>
        </w:tc>
      </w:tr>
      <w:tr w:rsidR="00A73540" w:rsidRPr="007924C3" w14:paraId="22621987" w14:textId="77777777" w:rsidTr="00E3415B">
        <w:trPr>
          <w:trHeight w:val="1296"/>
        </w:trPr>
        <w:tc>
          <w:tcPr>
            <w:tcW w:w="6025" w:type="dxa"/>
            <w:vAlign w:val="center"/>
          </w:tcPr>
          <w:p w14:paraId="50E8265E" w14:textId="77777777" w:rsidR="00A73540" w:rsidRPr="00E3415B" w:rsidRDefault="00A73540" w:rsidP="00A73540">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73540" w:rsidRPr="00E3415B" w:rsidRDefault="00A73540" w:rsidP="00A73540">
            <w:pPr>
              <w:shd w:val="clear" w:color="auto" w:fill="FFFFFF" w:themeFill="background1"/>
              <w:tabs>
                <w:tab w:val="left" w:pos="2010"/>
              </w:tabs>
              <w:rPr>
                <w:rFonts w:ascii="Open Sans" w:hAnsi="Open Sans" w:cs="Open Sans"/>
                <w:b/>
                <w:szCs w:val="20"/>
              </w:rPr>
            </w:pPr>
          </w:p>
        </w:tc>
        <w:tc>
          <w:tcPr>
            <w:tcW w:w="1344" w:type="dxa"/>
          </w:tcPr>
          <w:p w14:paraId="392AF4AD" w14:textId="704340E8" w:rsidR="00A73540" w:rsidRPr="00E3415B" w:rsidRDefault="00A73540" w:rsidP="00A73540">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73540" w:rsidRPr="00E3415B" w:rsidRDefault="00A73540" w:rsidP="00A73540">
            <w:pPr>
              <w:shd w:val="clear" w:color="auto" w:fill="FFFFFF" w:themeFill="background1"/>
              <w:rPr>
                <w:rFonts w:ascii="Open Sans" w:hAnsi="Open Sans" w:cs="Open Sans"/>
                <w:szCs w:val="20"/>
              </w:rPr>
            </w:pPr>
          </w:p>
        </w:tc>
        <w:tc>
          <w:tcPr>
            <w:tcW w:w="5665" w:type="dxa"/>
          </w:tcPr>
          <w:p w14:paraId="383DA1D5" w14:textId="77777777" w:rsidR="00611050" w:rsidRDefault="00611050" w:rsidP="00611050">
            <w:pPr>
              <w:shd w:val="clear" w:color="auto" w:fill="FFFFFF" w:themeFill="background1"/>
              <w:rPr>
                <w:rFonts w:ascii="Open Sans" w:hAnsi="Open Sans" w:cs="Open Sans"/>
                <w:szCs w:val="20"/>
              </w:rPr>
            </w:pPr>
            <w:r>
              <w:rPr>
                <w:rFonts w:ascii="Open Sans" w:hAnsi="Open Sans" w:cs="Open Sans"/>
                <w:szCs w:val="20"/>
              </w:rPr>
              <w:t>Many of the tasks the students are asked to complete as a part of this textbook series are real-world based and require students to think critically. Also, this text, being a third-year book starts introducing students to more authentic literary texts and asks them to analyze them.</w:t>
            </w:r>
          </w:p>
          <w:p w14:paraId="3C02BF44" w14:textId="77777777" w:rsidR="00611050" w:rsidRDefault="00611050" w:rsidP="00611050">
            <w:pPr>
              <w:shd w:val="clear" w:color="auto" w:fill="FFFFFF" w:themeFill="background1"/>
              <w:rPr>
                <w:rFonts w:ascii="Open Sans" w:hAnsi="Open Sans" w:cs="Open Sans"/>
                <w:szCs w:val="20"/>
              </w:rPr>
            </w:pPr>
          </w:p>
          <w:p w14:paraId="509A6A07" w14:textId="77777777" w:rsidR="00611050" w:rsidRDefault="00611050" w:rsidP="00611050">
            <w:pPr>
              <w:shd w:val="clear" w:color="auto" w:fill="FFFFFF" w:themeFill="background1"/>
              <w:rPr>
                <w:rFonts w:ascii="Open Sans" w:hAnsi="Open Sans" w:cs="Open Sans"/>
                <w:szCs w:val="20"/>
              </w:rPr>
            </w:pPr>
            <w:r>
              <w:rPr>
                <w:rFonts w:ascii="Open Sans" w:hAnsi="Open Sans" w:cs="Open Sans"/>
                <w:szCs w:val="20"/>
              </w:rPr>
              <w:t>Examples include:</w:t>
            </w:r>
          </w:p>
          <w:p w14:paraId="01AD8D59" w14:textId="4B4C29DD" w:rsidR="00611050" w:rsidRDefault="00611050" w:rsidP="00611050">
            <w:pPr>
              <w:shd w:val="clear" w:color="auto" w:fill="FFFFFF" w:themeFill="background1"/>
              <w:rPr>
                <w:rFonts w:ascii="Open Sans" w:hAnsi="Open Sans" w:cs="Open Sans"/>
                <w:szCs w:val="20"/>
              </w:rPr>
            </w:pPr>
            <w:r>
              <w:rPr>
                <w:rFonts w:ascii="Open Sans" w:hAnsi="Open Sans" w:cs="Open Sans"/>
                <w:szCs w:val="20"/>
              </w:rPr>
              <w:t>p.164-165 – In this unit, students not only review and learn new vocabulary for descriptions, but they also learn how to manage conflicts and relationships in Spanish. p.167 has students analyze a situation regarding secrets and rumors. Act. 6-8 have students analyze the situation and similar situations they have had in their own lives.</w:t>
            </w:r>
          </w:p>
          <w:p w14:paraId="43EEE4C4" w14:textId="1336E988" w:rsidR="00611050" w:rsidRDefault="00611050" w:rsidP="00611050">
            <w:pPr>
              <w:shd w:val="clear" w:color="auto" w:fill="FFFFFF" w:themeFill="background1"/>
              <w:rPr>
                <w:rFonts w:ascii="Open Sans" w:hAnsi="Open Sans" w:cs="Open Sans"/>
                <w:szCs w:val="20"/>
              </w:rPr>
            </w:pPr>
          </w:p>
          <w:p w14:paraId="21447176" w14:textId="42F5C245" w:rsidR="000616AC" w:rsidRPr="007924C3" w:rsidRDefault="00611050" w:rsidP="00611050">
            <w:pPr>
              <w:shd w:val="clear" w:color="auto" w:fill="FFFFFF" w:themeFill="background1"/>
              <w:rPr>
                <w:rFonts w:ascii="Open Sans" w:hAnsi="Open Sans" w:cs="Open Sans"/>
                <w:szCs w:val="20"/>
              </w:rPr>
            </w:pPr>
            <w:r w:rsidRPr="007924C3">
              <w:rPr>
                <w:rFonts w:ascii="Open Sans" w:hAnsi="Open Sans" w:cs="Open Sans"/>
                <w:szCs w:val="20"/>
              </w:rPr>
              <w:t>p.</w:t>
            </w:r>
            <w:r w:rsidR="000616AC" w:rsidRPr="007924C3">
              <w:rPr>
                <w:rFonts w:ascii="Open Sans" w:hAnsi="Open Sans" w:cs="Open Sans"/>
                <w:szCs w:val="20"/>
              </w:rPr>
              <w:t>251-253 “Dos palabras” – Isabel Allende</w:t>
            </w:r>
          </w:p>
          <w:p w14:paraId="692AB1B9" w14:textId="73A99A7C" w:rsidR="000616AC" w:rsidRPr="000616AC" w:rsidRDefault="000616AC" w:rsidP="00611050">
            <w:pPr>
              <w:shd w:val="clear" w:color="auto" w:fill="FFFFFF" w:themeFill="background1"/>
              <w:rPr>
                <w:rFonts w:ascii="Open Sans" w:hAnsi="Open Sans" w:cs="Open Sans"/>
                <w:szCs w:val="20"/>
              </w:rPr>
            </w:pPr>
            <w:r w:rsidRPr="000616AC">
              <w:rPr>
                <w:rFonts w:ascii="Open Sans" w:hAnsi="Open Sans" w:cs="Open Sans"/>
                <w:szCs w:val="20"/>
              </w:rPr>
              <w:t>These pages teach students the reading strategy of sequenc</w:t>
            </w:r>
            <w:r>
              <w:rPr>
                <w:rFonts w:ascii="Open Sans" w:hAnsi="Open Sans" w:cs="Open Sans"/>
                <w:szCs w:val="20"/>
              </w:rPr>
              <w:t>ing and has them analyze an excerpt from this famous work.</w:t>
            </w:r>
          </w:p>
          <w:p w14:paraId="5D37025A" w14:textId="77777777" w:rsidR="00A73540" w:rsidRPr="000616AC" w:rsidRDefault="00A73540" w:rsidP="00A73540">
            <w:pPr>
              <w:shd w:val="clear" w:color="auto" w:fill="FFFFFF" w:themeFill="background1"/>
              <w:rPr>
                <w:rFonts w:ascii="Open Sans" w:hAnsi="Open Sans" w:cs="Open Sans"/>
                <w:szCs w:val="20"/>
              </w:rPr>
            </w:pPr>
          </w:p>
        </w:tc>
      </w:tr>
      <w:tr w:rsidR="000616AC" w:rsidRPr="007924C3" w14:paraId="2C573C9C" w14:textId="77777777" w:rsidTr="00E3415B">
        <w:trPr>
          <w:trHeight w:val="1296"/>
        </w:trPr>
        <w:tc>
          <w:tcPr>
            <w:tcW w:w="6025" w:type="dxa"/>
            <w:vAlign w:val="center"/>
          </w:tcPr>
          <w:p w14:paraId="287A19ED" w14:textId="77777777" w:rsidR="000616AC" w:rsidRPr="00E3415B" w:rsidRDefault="000616AC" w:rsidP="000616AC">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192499A5" w:rsidR="000616AC" w:rsidRPr="00E3415B" w:rsidRDefault="000616AC" w:rsidP="000616A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0616AC" w:rsidRPr="00E3415B" w:rsidRDefault="000616AC" w:rsidP="000616AC">
            <w:pPr>
              <w:shd w:val="clear" w:color="auto" w:fill="FFFFFF" w:themeFill="background1"/>
              <w:rPr>
                <w:rFonts w:ascii="Open Sans" w:hAnsi="Open Sans" w:cs="Open Sans"/>
                <w:szCs w:val="20"/>
              </w:rPr>
            </w:pPr>
          </w:p>
        </w:tc>
        <w:tc>
          <w:tcPr>
            <w:tcW w:w="5665" w:type="dxa"/>
          </w:tcPr>
          <w:p w14:paraId="2FFCDB76" w14:textId="77777777" w:rsidR="000616AC" w:rsidRDefault="000616AC" w:rsidP="000616AC">
            <w:pPr>
              <w:shd w:val="clear" w:color="auto" w:fill="FFFFFF" w:themeFill="background1"/>
              <w:rPr>
                <w:rFonts w:ascii="Open Sans" w:hAnsi="Open Sans" w:cs="Open Sans"/>
                <w:szCs w:val="20"/>
              </w:rPr>
            </w:pPr>
            <w:r>
              <w:rPr>
                <w:rFonts w:ascii="Open Sans" w:hAnsi="Open Sans" w:cs="Open Sans"/>
                <w:szCs w:val="20"/>
              </w:rPr>
              <w:t xml:space="preserve">These supports are found primarily in the Teacher’s Edition. They are usually entitled </w:t>
            </w:r>
            <w:r>
              <w:rPr>
                <w:rFonts w:ascii="Open Sans" w:hAnsi="Open Sans" w:cs="Open Sans"/>
                <w:szCs w:val="20"/>
              </w:rPr>
              <w:br/>
              <w:t>“Differentiated Learning,” “Special Needs Students,” and “Multiple Intelligences.”</w:t>
            </w:r>
          </w:p>
          <w:p w14:paraId="127C049A" w14:textId="77777777" w:rsidR="000616AC" w:rsidRDefault="000616AC" w:rsidP="000616AC">
            <w:pPr>
              <w:shd w:val="clear" w:color="auto" w:fill="FFFFFF" w:themeFill="background1"/>
              <w:rPr>
                <w:rFonts w:ascii="Open Sans" w:hAnsi="Open Sans" w:cs="Open Sans"/>
                <w:szCs w:val="20"/>
              </w:rPr>
            </w:pPr>
          </w:p>
          <w:p w14:paraId="3AC94D68" w14:textId="755E6DA3" w:rsidR="000616AC" w:rsidRDefault="000616AC" w:rsidP="000616AC">
            <w:pPr>
              <w:shd w:val="clear" w:color="auto" w:fill="FFFFFF" w:themeFill="background1"/>
              <w:rPr>
                <w:rFonts w:ascii="Open Sans" w:hAnsi="Open Sans" w:cs="Open Sans"/>
                <w:szCs w:val="20"/>
              </w:rPr>
            </w:pPr>
            <w:r w:rsidRPr="000028DB">
              <w:rPr>
                <w:rFonts w:ascii="Open Sans" w:hAnsi="Open Sans" w:cs="Open Sans"/>
                <w:szCs w:val="20"/>
              </w:rPr>
              <w:t>For example, on p.</w:t>
            </w:r>
            <w:r>
              <w:rPr>
                <w:rFonts w:ascii="Open Sans" w:hAnsi="Open Sans" w:cs="Open Sans"/>
                <w:szCs w:val="20"/>
              </w:rPr>
              <w:t>11</w:t>
            </w:r>
            <w:r w:rsidRPr="000028DB">
              <w:rPr>
                <w:rFonts w:ascii="Open Sans" w:hAnsi="Open Sans" w:cs="Open Sans"/>
                <w:szCs w:val="20"/>
              </w:rPr>
              <w:t xml:space="preserve"> the Teacher’s Ed</w:t>
            </w:r>
            <w:r>
              <w:rPr>
                <w:rFonts w:ascii="Open Sans" w:hAnsi="Open Sans" w:cs="Open Sans"/>
                <w:szCs w:val="20"/>
              </w:rPr>
              <w:t>ition offers “Differentiated Learning” for Heritage Speakers and on p.13 it describes how to target Visual Learners in its “Learning Styles” section</w:t>
            </w:r>
          </w:p>
          <w:p w14:paraId="57AB50DE" w14:textId="77777777" w:rsidR="000616AC" w:rsidRDefault="000616AC" w:rsidP="000616AC">
            <w:pPr>
              <w:shd w:val="clear" w:color="auto" w:fill="FFFFFF" w:themeFill="background1"/>
              <w:rPr>
                <w:rFonts w:ascii="Open Sans" w:hAnsi="Open Sans" w:cs="Open Sans"/>
                <w:szCs w:val="20"/>
              </w:rPr>
            </w:pPr>
          </w:p>
          <w:p w14:paraId="700FE1D3" w14:textId="7DC61A79" w:rsidR="000616AC" w:rsidRPr="00E3415B" w:rsidRDefault="00076E51" w:rsidP="000616AC">
            <w:pPr>
              <w:shd w:val="clear" w:color="auto" w:fill="FFFFFF" w:themeFill="background1"/>
              <w:rPr>
                <w:rFonts w:ascii="Open Sans" w:hAnsi="Open Sans" w:cs="Open Sans"/>
                <w:szCs w:val="20"/>
              </w:rPr>
            </w:pPr>
            <w:r>
              <w:rPr>
                <w:rFonts w:ascii="Open Sans" w:hAnsi="Open Sans" w:cs="Open Sans"/>
                <w:szCs w:val="20"/>
              </w:rPr>
              <w:t>Note: Unlike levels 1-2, levels 3-4 do not have a workbook providing materials for heritage speakers.</w:t>
            </w:r>
          </w:p>
        </w:tc>
      </w:tr>
      <w:tr w:rsidR="000616AC" w:rsidRPr="007924C3" w14:paraId="3A398581" w14:textId="77777777" w:rsidTr="00E3415B">
        <w:trPr>
          <w:trHeight w:val="1296"/>
        </w:trPr>
        <w:tc>
          <w:tcPr>
            <w:tcW w:w="6025" w:type="dxa"/>
            <w:vAlign w:val="center"/>
          </w:tcPr>
          <w:p w14:paraId="29BD0850" w14:textId="77777777" w:rsidR="000616AC" w:rsidRPr="00E3415B" w:rsidRDefault="000616AC" w:rsidP="000616AC">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lastRenderedPageBreak/>
              <w:t>Includes differentiated materials that provides support for students approaching mastery as well as extensions for students already meeting mastery or with high interest.</w:t>
            </w:r>
          </w:p>
        </w:tc>
        <w:tc>
          <w:tcPr>
            <w:tcW w:w="1344" w:type="dxa"/>
          </w:tcPr>
          <w:p w14:paraId="53F49E28" w14:textId="5461D423" w:rsidR="000616AC" w:rsidRPr="00E3415B" w:rsidRDefault="000616AC" w:rsidP="000616A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0616AC" w:rsidRPr="00E3415B" w:rsidRDefault="000616AC" w:rsidP="000616AC">
            <w:pPr>
              <w:shd w:val="clear" w:color="auto" w:fill="FFFFFF" w:themeFill="background1"/>
              <w:rPr>
                <w:rFonts w:ascii="Open Sans" w:hAnsi="Open Sans" w:cs="Open Sans"/>
                <w:szCs w:val="20"/>
              </w:rPr>
            </w:pPr>
          </w:p>
        </w:tc>
        <w:tc>
          <w:tcPr>
            <w:tcW w:w="5665" w:type="dxa"/>
          </w:tcPr>
          <w:p w14:paraId="06352FA3" w14:textId="77777777" w:rsidR="000616AC" w:rsidRDefault="000616AC" w:rsidP="000616AC">
            <w:pPr>
              <w:shd w:val="clear" w:color="auto" w:fill="FFFFFF" w:themeFill="background1"/>
              <w:rPr>
                <w:rFonts w:ascii="Open Sans" w:hAnsi="Open Sans" w:cs="Open Sans"/>
                <w:szCs w:val="20"/>
              </w:rPr>
            </w:pPr>
            <w:r>
              <w:rPr>
                <w:rFonts w:ascii="Open Sans" w:hAnsi="Open Sans" w:cs="Open Sans"/>
                <w:szCs w:val="20"/>
              </w:rPr>
              <w:t>This textbook provides resources to help teachers provide differentiated instruction along the entire breadth of the intelligence spectrum. From assistance for slower-paced learners to extension activities for the higher-level learners, teachers have the tools they need to address each student’s individual needs.</w:t>
            </w:r>
          </w:p>
          <w:p w14:paraId="41713FFB" w14:textId="77777777" w:rsidR="000616AC" w:rsidRDefault="000616AC" w:rsidP="000616AC">
            <w:pPr>
              <w:shd w:val="clear" w:color="auto" w:fill="FFFFFF" w:themeFill="background1"/>
              <w:rPr>
                <w:rFonts w:ascii="Open Sans" w:hAnsi="Open Sans" w:cs="Open Sans"/>
                <w:szCs w:val="20"/>
              </w:rPr>
            </w:pPr>
          </w:p>
          <w:p w14:paraId="30B049C4" w14:textId="6953D3D6" w:rsidR="000616AC" w:rsidRDefault="000616AC" w:rsidP="000616AC">
            <w:pPr>
              <w:shd w:val="clear" w:color="auto" w:fill="FFFFFF" w:themeFill="background1"/>
              <w:rPr>
                <w:rFonts w:ascii="Open Sans" w:hAnsi="Open Sans" w:cs="Open Sans"/>
                <w:szCs w:val="20"/>
              </w:rPr>
            </w:pPr>
            <w:r>
              <w:rPr>
                <w:rFonts w:ascii="Open Sans" w:hAnsi="Open Sans" w:cs="Open Sans"/>
                <w:szCs w:val="20"/>
              </w:rPr>
              <w:t xml:space="preserve">For example, on p.19 teachers are provided with opportunities for “Differentiated Learning” by encouraging </w:t>
            </w:r>
            <w:r w:rsidR="00E52D20">
              <w:rPr>
                <w:rFonts w:ascii="Open Sans" w:hAnsi="Open Sans" w:cs="Open Sans"/>
                <w:szCs w:val="20"/>
              </w:rPr>
              <w:t>advanced learners to expand their learning by describing people in both the past and present tenses.</w:t>
            </w:r>
            <w:r>
              <w:rPr>
                <w:rFonts w:ascii="Open Sans" w:hAnsi="Open Sans" w:cs="Open Sans"/>
                <w:szCs w:val="20"/>
              </w:rPr>
              <w:t xml:space="preserve"> </w:t>
            </w:r>
          </w:p>
          <w:p w14:paraId="25153907" w14:textId="77777777" w:rsidR="000616AC" w:rsidRPr="00E3415B" w:rsidRDefault="000616AC" w:rsidP="000616AC">
            <w:pPr>
              <w:shd w:val="clear" w:color="auto" w:fill="FFFFFF" w:themeFill="background1"/>
              <w:rPr>
                <w:rFonts w:ascii="Open Sans" w:hAnsi="Open Sans" w:cs="Open Sans"/>
                <w:szCs w:val="20"/>
              </w:rPr>
            </w:pPr>
          </w:p>
        </w:tc>
      </w:tr>
      <w:tr w:rsidR="00E52D20" w:rsidRPr="007924C3" w14:paraId="614C6102" w14:textId="77777777" w:rsidTr="00E3415B">
        <w:trPr>
          <w:trHeight w:val="1296"/>
        </w:trPr>
        <w:tc>
          <w:tcPr>
            <w:tcW w:w="6025" w:type="dxa"/>
            <w:vAlign w:val="center"/>
          </w:tcPr>
          <w:p w14:paraId="53D53645" w14:textId="2C0D2782" w:rsidR="00E52D20" w:rsidRPr="00E3415B" w:rsidRDefault="00E52D20" w:rsidP="00E52D20">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44BEA21F" w:rsidR="00E52D20" w:rsidRPr="00E3415B" w:rsidRDefault="00E52D20" w:rsidP="00E52D20">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E52D20" w:rsidRPr="00E3415B" w:rsidRDefault="00E52D20" w:rsidP="00E52D20">
            <w:pPr>
              <w:shd w:val="clear" w:color="auto" w:fill="FFFFFF" w:themeFill="background1"/>
              <w:rPr>
                <w:rFonts w:ascii="Open Sans" w:hAnsi="Open Sans" w:cs="Open Sans"/>
                <w:szCs w:val="20"/>
              </w:rPr>
            </w:pPr>
          </w:p>
        </w:tc>
        <w:tc>
          <w:tcPr>
            <w:tcW w:w="5665" w:type="dxa"/>
          </w:tcPr>
          <w:p w14:paraId="1FE578AC" w14:textId="77777777" w:rsidR="00E52D20" w:rsidRDefault="00E52D20" w:rsidP="00E52D20">
            <w:pPr>
              <w:shd w:val="clear" w:color="auto" w:fill="FFFFFF" w:themeFill="background1"/>
              <w:rPr>
                <w:rFonts w:ascii="Open Sans" w:hAnsi="Open Sans" w:cs="Open Sans"/>
                <w:szCs w:val="20"/>
              </w:rPr>
            </w:pPr>
            <w:r>
              <w:rPr>
                <w:rFonts w:ascii="Open Sans" w:hAnsi="Open Sans" w:cs="Open Sans"/>
                <w:szCs w:val="20"/>
              </w:rPr>
              <w:t>Many of the sections labeled as “Differentiated Learning” in the teacher’s edition recognize and address the specific needs of heritage language learners.</w:t>
            </w:r>
          </w:p>
          <w:p w14:paraId="625B3D52" w14:textId="77777777" w:rsidR="00E52D20" w:rsidRPr="00E3415B" w:rsidRDefault="00E52D20" w:rsidP="00E52D20">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924C3"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7924C3"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446119C7" w:rsidR="00AF414A" w:rsidRPr="00E3415B" w:rsidRDefault="00E52D2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9D56195" w14:textId="77777777" w:rsidR="00E52D20" w:rsidRDefault="00E52D20" w:rsidP="00E52D20">
            <w:pPr>
              <w:shd w:val="clear" w:color="auto" w:fill="FFFFFF" w:themeFill="background1"/>
              <w:rPr>
                <w:rFonts w:ascii="Open Sans" w:hAnsi="Open Sans" w:cs="Open Sans"/>
                <w:szCs w:val="20"/>
              </w:rPr>
            </w:pPr>
            <w:r>
              <w:rPr>
                <w:rFonts w:ascii="Open Sans" w:hAnsi="Open Sans" w:cs="Open Sans"/>
                <w:szCs w:val="20"/>
              </w:rPr>
              <w:t>The assessment program includes thorough quizzes for each chapter and tests for each unit. These assessments are also conveniently available via the online program.</w:t>
            </w:r>
          </w:p>
          <w:p w14:paraId="0A0D8FFC" w14:textId="77777777" w:rsidR="00E52D20" w:rsidRDefault="00E52D20" w:rsidP="00E52D20">
            <w:pPr>
              <w:shd w:val="clear" w:color="auto" w:fill="FFFFFF" w:themeFill="background1"/>
              <w:rPr>
                <w:rFonts w:ascii="Open Sans" w:hAnsi="Open Sans" w:cs="Open Sans"/>
                <w:szCs w:val="20"/>
              </w:rPr>
            </w:pPr>
            <w:r>
              <w:rPr>
                <w:rFonts w:ascii="Open Sans" w:hAnsi="Open Sans" w:cs="Open Sans"/>
                <w:szCs w:val="20"/>
              </w:rPr>
              <w:t>The assessments are also available in ExamView format.</w:t>
            </w:r>
          </w:p>
          <w:p w14:paraId="45597DF4" w14:textId="77777777" w:rsidR="00E52D20" w:rsidRDefault="00E52D20" w:rsidP="00E52D20">
            <w:pPr>
              <w:shd w:val="clear" w:color="auto" w:fill="FFFFFF" w:themeFill="background1"/>
              <w:rPr>
                <w:rFonts w:ascii="Open Sans" w:hAnsi="Open Sans" w:cs="Open Sans"/>
                <w:szCs w:val="20"/>
              </w:rPr>
            </w:pPr>
            <w:r>
              <w:rPr>
                <w:rFonts w:ascii="Open Sans" w:hAnsi="Open Sans" w:cs="Open Sans"/>
                <w:szCs w:val="20"/>
              </w:rPr>
              <w:t>There are only three issues with the assessment program.</w:t>
            </w:r>
          </w:p>
          <w:p w14:paraId="1541D774" w14:textId="77777777" w:rsidR="00E52D20" w:rsidRDefault="00E52D20" w:rsidP="00E52D20">
            <w:pPr>
              <w:shd w:val="clear" w:color="auto" w:fill="FFFFFF" w:themeFill="background1"/>
              <w:rPr>
                <w:rFonts w:ascii="Open Sans" w:hAnsi="Open Sans" w:cs="Open Sans"/>
                <w:szCs w:val="20"/>
              </w:rPr>
            </w:pPr>
            <w:r>
              <w:rPr>
                <w:rFonts w:ascii="Open Sans" w:hAnsi="Open Sans" w:cs="Open Sans"/>
                <w:szCs w:val="20"/>
              </w:rPr>
              <w:t>First and foremost, the program divides the Unit Tests by skill, which ends up being over 80 questions with additional writing and speaking tasks per unit, and while the wealth of material can be useful, many teachers will find the summative assessments to be too much for most students to finish in one 50 to 60-minute class period.</w:t>
            </w:r>
          </w:p>
          <w:p w14:paraId="7250A8B8" w14:textId="19F34081" w:rsidR="00AF414A" w:rsidRPr="00E3415B" w:rsidRDefault="00E52D20" w:rsidP="00E52D20">
            <w:pPr>
              <w:shd w:val="clear" w:color="auto" w:fill="FFFFFF" w:themeFill="background1"/>
              <w:rPr>
                <w:rFonts w:ascii="Open Sans" w:hAnsi="Open Sans" w:cs="Open Sans"/>
                <w:szCs w:val="20"/>
              </w:rPr>
            </w:pPr>
            <w:r>
              <w:rPr>
                <w:rFonts w:ascii="Open Sans" w:hAnsi="Open Sans" w:cs="Open Sans"/>
                <w:szCs w:val="20"/>
              </w:rPr>
              <w:t>Secondly, while each section tends to test a different skill, the tests seem disjointed and not based on the new trend of integrated performance assessment. Finally, most textbook programs provide a form of online assessment in which students are assessed via a computer or personal electronic device. As of this review, I was not provided with access to such a program if it is available.</w:t>
            </w:r>
          </w:p>
        </w:tc>
      </w:tr>
      <w:tr w:rsidR="00AF414A" w:rsidRPr="007924C3"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32FCCD70" w:rsidR="00AF414A" w:rsidRPr="00E3415B" w:rsidRDefault="00E52D2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6FCC5BD4" w:rsidR="00E52D20" w:rsidRDefault="00E52D20" w:rsidP="00E9768A">
            <w:pPr>
              <w:shd w:val="clear" w:color="auto" w:fill="FFFFFF" w:themeFill="background1"/>
              <w:rPr>
                <w:rFonts w:ascii="Open Sans" w:hAnsi="Open Sans" w:cs="Open Sans"/>
                <w:szCs w:val="20"/>
              </w:rPr>
            </w:pPr>
            <w:r>
              <w:rPr>
                <w:rFonts w:ascii="Open Sans" w:hAnsi="Open Sans" w:cs="Open Sans"/>
                <w:szCs w:val="20"/>
              </w:rPr>
              <w:t>The assessment program is fair and unbiased. Any student who has received adequate instruction using this textbook should be successful.</w:t>
            </w:r>
          </w:p>
          <w:p w14:paraId="5F4B1D7E" w14:textId="765CECA6" w:rsidR="00AF414A" w:rsidRPr="00E52D20" w:rsidRDefault="00E52D20" w:rsidP="00E52D20">
            <w:pPr>
              <w:tabs>
                <w:tab w:val="left" w:pos="1155"/>
              </w:tabs>
              <w:rPr>
                <w:rFonts w:ascii="Open Sans" w:hAnsi="Open Sans" w:cs="Open Sans"/>
                <w:szCs w:val="20"/>
              </w:rPr>
            </w:pPr>
            <w:r>
              <w:rPr>
                <w:rFonts w:ascii="Open Sans" w:hAnsi="Open Sans" w:cs="Open Sans"/>
                <w:szCs w:val="20"/>
              </w:rPr>
              <w:tab/>
            </w:r>
          </w:p>
        </w:tc>
      </w:tr>
      <w:tr w:rsidR="00AF414A" w:rsidRPr="005B1335"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3C00018E" w:rsidR="00AF414A" w:rsidRPr="00E3415B" w:rsidRDefault="00E52D2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3D7D8F17" w:rsidR="00AF414A" w:rsidRPr="00E3415B" w:rsidRDefault="00E52D20" w:rsidP="00E9768A">
            <w:pPr>
              <w:shd w:val="clear" w:color="auto" w:fill="FFFFFF" w:themeFill="background1"/>
              <w:rPr>
                <w:rFonts w:ascii="Open Sans" w:hAnsi="Open Sans" w:cs="Open Sans"/>
                <w:szCs w:val="20"/>
              </w:rPr>
            </w:pPr>
            <w:r>
              <w:rPr>
                <w:rFonts w:ascii="Open Sans" w:hAnsi="Open Sans" w:cs="Open Sans"/>
                <w:szCs w:val="20"/>
              </w:rPr>
              <w:t>The assessment program contains answer keys for all the assessments; however, the writing and speaking tasks only have a point value and an example. No detailed rubrics are provided.</w:t>
            </w:r>
          </w:p>
        </w:tc>
      </w:tr>
      <w:tr w:rsidR="00AF414A" w:rsidRPr="007924C3"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Uses varied modes of curriculum embedded assessments that may include pre-, formative-, summative-, and self-assessment measures.</w:t>
            </w:r>
          </w:p>
        </w:tc>
        <w:tc>
          <w:tcPr>
            <w:tcW w:w="1344" w:type="dxa"/>
          </w:tcPr>
          <w:p w14:paraId="7759B05C" w14:textId="21DF7D1C" w:rsidR="00AF414A" w:rsidRPr="00E3415B" w:rsidRDefault="00E52D2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76B396C" w14:textId="77777777" w:rsidR="00E52D20" w:rsidRPr="00E52D20" w:rsidRDefault="00E52D20" w:rsidP="00E52D20">
            <w:pPr>
              <w:shd w:val="clear" w:color="auto" w:fill="FFFFFF" w:themeFill="background1"/>
              <w:rPr>
                <w:rFonts w:ascii="Open Sans" w:hAnsi="Open Sans" w:cs="Open Sans"/>
                <w:szCs w:val="20"/>
              </w:rPr>
            </w:pPr>
            <w:r w:rsidRPr="00E52D20">
              <w:rPr>
                <w:rFonts w:ascii="Open Sans" w:hAnsi="Open Sans" w:cs="Open Sans"/>
                <w:szCs w:val="20"/>
              </w:rPr>
              <w:t>This assessment program provides quizzes for each chapter and summative assessments for each unit. Then, after Units 1-5 and after Units 6-10 it provides “Achievement Tests.”</w:t>
            </w:r>
          </w:p>
          <w:p w14:paraId="6786CDBB" w14:textId="77777777" w:rsidR="00E52D20" w:rsidRPr="00E52D20" w:rsidRDefault="00E52D20" w:rsidP="00E52D20">
            <w:pPr>
              <w:shd w:val="clear" w:color="auto" w:fill="FFFFFF" w:themeFill="background1"/>
              <w:rPr>
                <w:rFonts w:ascii="Open Sans" w:hAnsi="Open Sans" w:cs="Open Sans"/>
                <w:szCs w:val="20"/>
              </w:rPr>
            </w:pPr>
          </w:p>
          <w:p w14:paraId="2725A280" w14:textId="398F758C" w:rsidR="00AF414A" w:rsidRPr="00E3415B" w:rsidRDefault="00E52D20" w:rsidP="00E52D20">
            <w:pPr>
              <w:shd w:val="clear" w:color="auto" w:fill="FFFFFF" w:themeFill="background1"/>
              <w:rPr>
                <w:rFonts w:ascii="Open Sans" w:hAnsi="Open Sans" w:cs="Open Sans"/>
                <w:szCs w:val="20"/>
              </w:rPr>
            </w:pPr>
            <w:r w:rsidRPr="00E52D20">
              <w:rPr>
                <w:rFonts w:ascii="Open Sans" w:hAnsi="Open Sans" w:cs="Open Sans"/>
                <w:szCs w:val="20"/>
              </w:rPr>
              <w:t>Unfortunately, the assessment program for level 2 does not include a preliminary assessment, which is typical between different levels of study.</w:t>
            </w:r>
          </w:p>
        </w:tc>
      </w:tr>
      <w:tr w:rsidR="00AF414A" w:rsidRPr="007924C3"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1D781485" w:rsidR="00AF414A" w:rsidRPr="00E3415B" w:rsidRDefault="00E52D2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27FB70A1" w:rsidR="00AF414A" w:rsidRPr="00E3415B" w:rsidRDefault="00E52D20" w:rsidP="00E9768A">
            <w:pPr>
              <w:shd w:val="clear" w:color="auto" w:fill="FFFFFF" w:themeFill="background1"/>
              <w:rPr>
                <w:rFonts w:ascii="Open Sans" w:hAnsi="Open Sans" w:cs="Open Sans"/>
                <w:szCs w:val="20"/>
              </w:rPr>
            </w:pPr>
            <w:r w:rsidRPr="00E52D20">
              <w:rPr>
                <w:rFonts w:ascii="Open Sans" w:hAnsi="Open Sans" w:cs="Open Sans"/>
                <w:szCs w:val="20"/>
              </w:rPr>
              <w:t xml:space="preserve">Each section and chapter contains activities that build up to an activity or series of activities where students are asked to demonstrate the proficiency/proficiencies covered in that lesson. </w:t>
            </w:r>
            <w:r w:rsidRPr="00E52D20">
              <w:rPr>
                <w:rFonts w:ascii="Open Sans" w:hAnsi="Open Sans" w:cs="Open Sans"/>
                <w:szCs w:val="20"/>
                <w:lang w:val="es-ES"/>
              </w:rPr>
              <w:t>Such activities include “Todo en contexto” (e.g. – p.4</w:t>
            </w:r>
            <w:r w:rsidR="00076E51">
              <w:rPr>
                <w:rFonts w:ascii="Open Sans" w:hAnsi="Open Sans" w:cs="Open Sans"/>
                <w:szCs w:val="20"/>
                <w:lang w:val="es-ES"/>
              </w:rPr>
              <w:t>4</w:t>
            </w:r>
            <w:r w:rsidRPr="00E52D20">
              <w:rPr>
                <w:rFonts w:ascii="Open Sans" w:hAnsi="Open Sans" w:cs="Open Sans"/>
                <w:szCs w:val="20"/>
                <w:lang w:val="es-ES"/>
              </w:rPr>
              <w:t xml:space="preserve">) and “Repaso de la lección” (e.g. – p.24-25). </w:t>
            </w:r>
            <w:r w:rsidRPr="00E52D20">
              <w:rPr>
                <w:rFonts w:ascii="Open Sans" w:hAnsi="Open Sans" w:cs="Open Sans"/>
                <w:szCs w:val="20"/>
              </w:rPr>
              <w:t>Yet, these assessments require the teacher to provide feedback and usually lack a way for student</w:t>
            </w:r>
            <w:r w:rsidR="00076E51">
              <w:rPr>
                <w:rFonts w:ascii="Open Sans" w:hAnsi="Open Sans" w:cs="Open Sans"/>
                <w:szCs w:val="20"/>
              </w:rPr>
              <w:t xml:space="preserve">s self-assess. However, </w:t>
            </w:r>
            <w:r w:rsidRPr="00E52D20">
              <w:rPr>
                <w:rFonts w:ascii="Open Sans" w:hAnsi="Open Sans" w:cs="Open Sans"/>
                <w:szCs w:val="20"/>
              </w:rPr>
              <w:t xml:space="preserve">the activities in the digital edition do allow the students a </w:t>
            </w:r>
            <w:r w:rsidR="00076E51">
              <w:rPr>
                <w:rFonts w:ascii="Open Sans" w:hAnsi="Open Sans" w:cs="Open Sans"/>
                <w:szCs w:val="20"/>
              </w:rPr>
              <w:t xml:space="preserve">chance for </w:t>
            </w:r>
            <w:r w:rsidRPr="00E52D20">
              <w:rPr>
                <w:rFonts w:ascii="Open Sans" w:hAnsi="Open Sans" w:cs="Open Sans"/>
                <w:szCs w:val="20"/>
              </w:rPr>
              <w:t>self-assess</w:t>
            </w:r>
            <w:r w:rsidR="00076E51">
              <w:rPr>
                <w:rFonts w:ascii="Open Sans" w:hAnsi="Open Sans" w:cs="Open Sans"/>
                <w:szCs w:val="20"/>
              </w:rPr>
              <w:t>ment. (e.g. Online Edition – p.2</w:t>
            </w:r>
            <w:r w:rsidRPr="00E52D20">
              <w:rPr>
                <w:rFonts w:ascii="Open Sans" w:hAnsi="Open Sans" w:cs="Open Sans"/>
                <w:szCs w:val="20"/>
              </w:rPr>
              <w:t>-</w:t>
            </w:r>
            <w:r w:rsidR="00076E51">
              <w:rPr>
                <w:rFonts w:ascii="Open Sans" w:hAnsi="Open Sans" w:cs="Open Sans"/>
                <w:szCs w:val="20"/>
              </w:rPr>
              <w:t>3</w:t>
            </w:r>
            <w:r w:rsidRPr="00E52D20">
              <w:rPr>
                <w:rFonts w:ascii="Open Sans" w:hAnsi="Open Sans" w:cs="Open Sans"/>
                <w:szCs w:val="20"/>
              </w:rPr>
              <w:t>)</w:t>
            </w:r>
            <w:r w:rsidR="00076E51">
              <w:rPr>
                <w:rFonts w:ascii="Open Sans" w:hAnsi="Open Sans" w:cs="Open Sans"/>
                <w:szCs w:val="20"/>
              </w:rPr>
              <w:t xml:space="preserve"> Yet, the online text does not offer a way for students to submit work to their teacher.</w:t>
            </w:r>
          </w:p>
        </w:tc>
      </w:tr>
      <w:tr w:rsidR="00AF414A" w:rsidRPr="007924C3"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1D31CCD9" w:rsidR="00AF414A" w:rsidRPr="00E3415B" w:rsidRDefault="00E52D2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F9680FC" w14:textId="77777777" w:rsidR="00AF414A" w:rsidRDefault="00076E51" w:rsidP="00E9768A">
            <w:pPr>
              <w:shd w:val="clear" w:color="auto" w:fill="FFFFFF" w:themeFill="background1"/>
              <w:rPr>
                <w:rFonts w:ascii="Open Sans" w:hAnsi="Open Sans" w:cs="Open Sans"/>
                <w:szCs w:val="20"/>
              </w:rPr>
            </w:pPr>
            <w:r>
              <w:rPr>
                <w:rFonts w:ascii="Open Sans" w:hAnsi="Open Sans" w:cs="Open Sans"/>
                <w:szCs w:val="20"/>
              </w:rPr>
              <w:t>The variety of assessments in both the textbook and assessment program provide educators with significant proficiency/standards-based data to inform instructional decisions. However, I feel that many of the formal assessments will need to be modified depending on how long/often the instructor decides to use them.</w:t>
            </w:r>
          </w:p>
          <w:p w14:paraId="3654C863" w14:textId="77777777" w:rsidR="00076E51" w:rsidRDefault="00076E51" w:rsidP="00E9768A">
            <w:pPr>
              <w:shd w:val="clear" w:color="auto" w:fill="FFFFFF" w:themeFill="background1"/>
              <w:rPr>
                <w:rFonts w:ascii="Open Sans" w:hAnsi="Open Sans" w:cs="Open Sans"/>
                <w:szCs w:val="20"/>
              </w:rPr>
            </w:pPr>
          </w:p>
          <w:p w14:paraId="521949FE" w14:textId="44840AF9" w:rsidR="00076E51" w:rsidRPr="00E3415B" w:rsidRDefault="00076E51" w:rsidP="00E9768A">
            <w:pPr>
              <w:shd w:val="clear" w:color="auto" w:fill="FFFFFF" w:themeFill="background1"/>
              <w:rPr>
                <w:rFonts w:ascii="Open Sans" w:hAnsi="Open Sans" w:cs="Open Sans"/>
                <w:szCs w:val="20"/>
              </w:rPr>
            </w:pPr>
            <w:r>
              <w:rPr>
                <w:rFonts w:ascii="Open Sans" w:hAnsi="Open Sans" w:cs="Open Sans"/>
                <w:szCs w:val="20"/>
              </w:rPr>
              <w:t>Additionally, the publisher only provides formal assessments at one level with little to no pre-made differentiated assessment.</w:t>
            </w:r>
          </w:p>
        </w:tc>
      </w:tr>
      <w:tr w:rsidR="00076E51" w:rsidRPr="007924C3" w14:paraId="51B96A89" w14:textId="77777777" w:rsidTr="00E3415B">
        <w:trPr>
          <w:trHeight w:val="1296"/>
        </w:trPr>
        <w:tc>
          <w:tcPr>
            <w:tcW w:w="6025" w:type="dxa"/>
            <w:vAlign w:val="center"/>
          </w:tcPr>
          <w:p w14:paraId="22D7BF89" w14:textId="77777777" w:rsidR="00076E51" w:rsidRPr="00E3415B" w:rsidRDefault="00076E51" w:rsidP="00076E51">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utilize realia or authentic materials.</w:t>
            </w:r>
          </w:p>
        </w:tc>
        <w:tc>
          <w:tcPr>
            <w:tcW w:w="1344" w:type="dxa"/>
          </w:tcPr>
          <w:p w14:paraId="49DBC19C" w14:textId="77777777" w:rsidR="00076E51" w:rsidRPr="00E3415B" w:rsidRDefault="00076E51" w:rsidP="00076E51">
            <w:pPr>
              <w:shd w:val="clear" w:color="auto" w:fill="FFFFFF" w:themeFill="background1"/>
              <w:rPr>
                <w:rFonts w:ascii="Open Sans" w:hAnsi="Open Sans" w:cs="Open Sans"/>
                <w:szCs w:val="20"/>
              </w:rPr>
            </w:pPr>
          </w:p>
        </w:tc>
        <w:tc>
          <w:tcPr>
            <w:tcW w:w="1356" w:type="dxa"/>
          </w:tcPr>
          <w:p w14:paraId="0E9F6B85" w14:textId="0EAC6794" w:rsidR="00076E51" w:rsidRPr="00E3415B" w:rsidRDefault="00076E51" w:rsidP="00076E51">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43CC399E" w:rsidR="00076E51" w:rsidRPr="00E3415B" w:rsidRDefault="00076E51" w:rsidP="00076E51">
            <w:pPr>
              <w:shd w:val="clear" w:color="auto" w:fill="FFFFFF" w:themeFill="background1"/>
              <w:rPr>
                <w:rFonts w:ascii="Open Sans" w:hAnsi="Open Sans" w:cs="Open Sans"/>
                <w:szCs w:val="20"/>
              </w:rPr>
            </w:pPr>
            <w:r>
              <w:rPr>
                <w:rFonts w:ascii="Open Sans" w:hAnsi="Open Sans" w:cs="Open Sans"/>
                <w:szCs w:val="20"/>
              </w:rPr>
              <w:t>Many of the assessments use materials that are either authentic or are glossed, level-appropriate simulacra of authentic materials.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924C3"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7924C3"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528612DB" w:rsidR="00AF414A" w:rsidRPr="00E3415B" w:rsidRDefault="00076E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2016FCEE" w:rsidR="00AF414A" w:rsidRPr="00E3415B" w:rsidRDefault="00076E51" w:rsidP="00E9768A">
            <w:pPr>
              <w:shd w:val="clear" w:color="auto" w:fill="FFFFFF" w:themeFill="background1"/>
              <w:rPr>
                <w:rFonts w:ascii="Open Sans" w:hAnsi="Open Sans" w:cs="Open Sans"/>
                <w:szCs w:val="20"/>
              </w:rPr>
            </w:pPr>
            <w:r w:rsidRPr="00076E51">
              <w:rPr>
                <w:rFonts w:ascii="Open Sans" w:hAnsi="Open Sans" w:cs="Open Sans"/>
                <w:szCs w:val="20"/>
              </w:rPr>
              <w:t>Teacher’s Edition p.T5-T41 provide educators with background information, national standards correlations, instructions on how to use various aspects of the textbook, how the five cornerstones are integrated into the program, and pacing and lesson plan guides.</w:t>
            </w:r>
          </w:p>
        </w:tc>
      </w:tr>
      <w:tr w:rsidR="00AF414A" w:rsidRPr="005B1335"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0B1D9DC9" w:rsidR="00AF414A" w:rsidRPr="00E3415B" w:rsidRDefault="00076E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BF784B" w14:textId="77777777" w:rsidR="00076E51" w:rsidRPr="00076E51" w:rsidRDefault="00076E51" w:rsidP="00076E51">
            <w:pPr>
              <w:shd w:val="clear" w:color="auto" w:fill="FFFFFF" w:themeFill="background1"/>
              <w:rPr>
                <w:rFonts w:ascii="Open Sans" w:hAnsi="Open Sans" w:cs="Open Sans"/>
                <w:szCs w:val="20"/>
              </w:rPr>
            </w:pPr>
            <w:r w:rsidRPr="00076E51">
              <w:rPr>
                <w:rFonts w:ascii="Open Sans" w:hAnsi="Open Sans" w:cs="Open Sans"/>
                <w:szCs w:val="20"/>
              </w:rPr>
              <w:t xml:space="preserve">The textbook includes a variety of strategies for connecting Spanish and other subject areas. The most obvious way the book integrates these other subjects is in the “Conéctate” sections and activities. However, there are other activities and areas throughout the book that integrate science, math, history, literature, etc. </w:t>
            </w:r>
          </w:p>
          <w:p w14:paraId="693007D3" w14:textId="7176C137" w:rsidR="00AF414A" w:rsidRPr="00E3415B" w:rsidRDefault="00076E51" w:rsidP="00076E51">
            <w:pPr>
              <w:shd w:val="clear" w:color="auto" w:fill="FFFFFF" w:themeFill="background1"/>
              <w:rPr>
                <w:rFonts w:ascii="Open Sans" w:hAnsi="Open Sans" w:cs="Open Sans"/>
                <w:szCs w:val="20"/>
              </w:rPr>
            </w:pPr>
            <w:r w:rsidRPr="00076E51">
              <w:rPr>
                <w:rFonts w:ascii="Open Sans" w:hAnsi="Open Sans" w:cs="Open Sans"/>
                <w:szCs w:val="20"/>
              </w:rPr>
              <w:t>(c.f. – TE p.T18)</w:t>
            </w:r>
          </w:p>
        </w:tc>
      </w:tr>
      <w:tr w:rsidR="00AF414A" w:rsidRPr="007924C3"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125251D6" w:rsidR="00AF414A" w:rsidRPr="00E3415B" w:rsidRDefault="00076E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0279068" w14:textId="77777777" w:rsidR="00076E51" w:rsidRPr="00076E51" w:rsidRDefault="00076E51" w:rsidP="00076E51">
            <w:pPr>
              <w:shd w:val="clear" w:color="auto" w:fill="FFFFFF" w:themeFill="background1"/>
              <w:rPr>
                <w:rFonts w:ascii="Open Sans" w:hAnsi="Open Sans" w:cs="Open Sans"/>
                <w:szCs w:val="20"/>
              </w:rPr>
            </w:pPr>
            <w:r w:rsidRPr="00076E51">
              <w:rPr>
                <w:rFonts w:ascii="Open Sans" w:hAnsi="Open Sans" w:cs="Open Sans"/>
                <w:szCs w:val="20"/>
              </w:rPr>
              <w:t>Teachers will find a description of all the instructional strategies the book employs on pages T14-T27 of the teacher’s edition.</w:t>
            </w:r>
          </w:p>
          <w:p w14:paraId="28DBB8BB" w14:textId="77777777" w:rsidR="00076E51" w:rsidRPr="00076E51" w:rsidRDefault="00076E51" w:rsidP="00076E51">
            <w:pPr>
              <w:shd w:val="clear" w:color="auto" w:fill="FFFFFF" w:themeFill="background1"/>
              <w:rPr>
                <w:rFonts w:ascii="Open Sans" w:hAnsi="Open Sans" w:cs="Open Sans"/>
                <w:szCs w:val="20"/>
              </w:rPr>
            </w:pPr>
          </w:p>
          <w:p w14:paraId="104A9456" w14:textId="77777777" w:rsidR="00076E51" w:rsidRPr="00076E51" w:rsidRDefault="00076E51" w:rsidP="00076E51">
            <w:pPr>
              <w:shd w:val="clear" w:color="auto" w:fill="FFFFFF" w:themeFill="background1"/>
              <w:rPr>
                <w:rFonts w:ascii="Open Sans" w:hAnsi="Open Sans" w:cs="Open Sans"/>
                <w:szCs w:val="20"/>
              </w:rPr>
            </w:pPr>
            <w:r w:rsidRPr="00076E51">
              <w:rPr>
                <w:rFonts w:ascii="Open Sans" w:hAnsi="Open Sans" w:cs="Open Sans"/>
                <w:szCs w:val="20"/>
              </w:rPr>
              <w:t xml:space="preserve">Additionally, the student edition includes a variety of tasks that require an integration of skills like listening, reading, and writing, or questioning and answering, or reading, writing, and presenting. </w:t>
            </w:r>
          </w:p>
          <w:p w14:paraId="29E2397A" w14:textId="4544EDE2" w:rsidR="00AF414A" w:rsidRPr="00E3415B" w:rsidRDefault="00076E51" w:rsidP="00076E51">
            <w:pPr>
              <w:shd w:val="clear" w:color="auto" w:fill="FFFFFF" w:themeFill="background1"/>
              <w:rPr>
                <w:rFonts w:ascii="Open Sans" w:hAnsi="Open Sans" w:cs="Open Sans"/>
                <w:szCs w:val="20"/>
              </w:rPr>
            </w:pPr>
            <w:r w:rsidRPr="00076E51">
              <w:rPr>
                <w:rFonts w:ascii="Open Sans" w:hAnsi="Open Sans" w:cs="Open Sans"/>
                <w:szCs w:val="20"/>
              </w:rPr>
              <w:t>(e.g. – p.22-23 “Lectura informativa” [listening, reading, writing, analysis, presentation]</w:t>
            </w:r>
            <w:r w:rsidR="007924C3">
              <w:rPr>
                <w:rFonts w:ascii="Open Sans" w:hAnsi="Open Sans" w:cs="Open Sans"/>
                <w:szCs w:val="20"/>
              </w:rPr>
              <w:t>)</w:t>
            </w:r>
          </w:p>
        </w:tc>
      </w:tr>
      <w:tr w:rsidR="00AF414A" w:rsidRPr="007924C3"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197168CE" w:rsidR="00AF414A" w:rsidRPr="00E3415B" w:rsidRDefault="00076E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640EB4C" w14:textId="77777777" w:rsidR="00076E51" w:rsidRPr="00076E51" w:rsidRDefault="00076E51" w:rsidP="00076E51">
            <w:pPr>
              <w:rPr>
                <w:rFonts w:ascii="Open Sans" w:hAnsi="Open Sans" w:cs="Open Sans"/>
                <w:szCs w:val="20"/>
              </w:rPr>
            </w:pPr>
            <w:r w:rsidRPr="00076E51">
              <w:rPr>
                <w:rFonts w:ascii="Open Sans" w:hAnsi="Open Sans" w:cs="Open Sans"/>
                <w:szCs w:val="20"/>
              </w:rPr>
              <w:t xml:space="preserve">The “Special Needs Students,” “Multiple intelligences,” and “Differentiated Instruction” sections provide teachers with insight into how to approach the material to address different students’ individual needs; however, unlike some textbooks, this book does not provide explicit sections or </w:t>
            </w:r>
            <w:r w:rsidRPr="00076E51">
              <w:rPr>
                <w:rFonts w:ascii="Open Sans" w:hAnsi="Open Sans" w:cs="Open Sans"/>
                <w:szCs w:val="20"/>
              </w:rPr>
              <w:lastRenderedPageBreak/>
              <w:t>captions that say, “Hey, most learners say (A) when they should say (B).” or the like.</w:t>
            </w:r>
          </w:p>
          <w:p w14:paraId="6AFF6368" w14:textId="77777777" w:rsidR="00AF414A" w:rsidRPr="00E3415B" w:rsidRDefault="00AF414A" w:rsidP="00E9768A">
            <w:pPr>
              <w:shd w:val="clear" w:color="auto" w:fill="FFFFFF" w:themeFill="background1"/>
              <w:rPr>
                <w:rFonts w:ascii="Open Sans" w:hAnsi="Open Sans" w:cs="Open Sans"/>
                <w:szCs w:val="20"/>
              </w:rPr>
            </w:pPr>
          </w:p>
        </w:tc>
      </w:tr>
      <w:tr w:rsidR="00535B05" w:rsidRPr="007924C3" w14:paraId="54CB4D80" w14:textId="77777777" w:rsidTr="00E3415B">
        <w:trPr>
          <w:trHeight w:val="1296"/>
        </w:trPr>
        <w:tc>
          <w:tcPr>
            <w:tcW w:w="6025" w:type="dxa"/>
            <w:shd w:val="clear" w:color="auto" w:fill="auto"/>
            <w:vAlign w:val="center"/>
          </w:tcPr>
          <w:p w14:paraId="1EAA78B2" w14:textId="77777777" w:rsidR="00535B05" w:rsidRPr="00E3415B" w:rsidRDefault="00535B05" w:rsidP="00535B0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92383FB" w:rsidR="00535B05" w:rsidRPr="00E3415B" w:rsidRDefault="00535B05" w:rsidP="00535B05">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535B05" w:rsidRPr="00E3415B" w:rsidRDefault="00535B05" w:rsidP="00535B05">
            <w:pPr>
              <w:shd w:val="clear" w:color="auto" w:fill="FFFFFF" w:themeFill="background1"/>
              <w:rPr>
                <w:rFonts w:ascii="Open Sans" w:hAnsi="Open Sans" w:cs="Open Sans"/>
                <w:szCs w:val="20"/>
              </w:rPr>
            </w:pPr>
          </w:p>
        </w:tc>
        <w:tc>
          <w:tcPr>
            <w:tcW w:w="5665" w:type="dxa"/>
            <w:shd w:val="clear" w:color="auto" w:fill="auto"/>
          </w:tcPr>
          <w:p w14:paraId="58F547AB" w14:textId="6B8CA2EF" w:rsidR="00535B05" w:rsidRPr="00E3415B" w:rsidRDefault="00535B05" w:rsidP="00535B05">
            <w:pPr>
              <w:shd w:val="clear" w:color="auto" w:fill="FFFFFF" w:themeFill="background1"/>
              <w:rPr>
                <w:rFonts w:ascii="Open Sans" w:hAnsi="Open Sans" w:cs="Open Sans"/>
                <w:szCs w:val="20"/>
              </w:rPr>
            </w:pPr>
            <w:r>
              <w:rPr>
                <w:rFonts w:ascii="Open Sans" w:hAnsi="Open Sans" w:cs="Open Sans"/>
                <w:szCs w:val="20"/>
              </w:rPr>
              <w:t>There are a variety of links in the textbook (especially, the student online text) that take students to additional resources to help immerse them or provide them with a better perception of the areas of the world and unit material which they are studying.</w:t>
            </w:r>
          </w:p>
        </w:tc>
      </w:tr>
      <w:tr w:rsidR="00535B05" w:rsidRPr="007924C3" w14:paraId="36ED4015" w14:textId="77777777" w:rsidTr="00E3415B">
        <w:trPr>
          <w:trHeight w:val="1296"/>
        </w:trPr>
        <w:tc>
          <w:tcPr>
            <w:tcW w:w="6025" w:type="dxa"/>
            <w:shd w:val="clear" w:color="auto" w:fill="auto"/>
            <w:vAlign w:val="center"/>
          </w:tcPr>
          <w:p w14:paraId="1669144C" w14:textId="77777777" w:rsidR="00535B05" w:rsidRPr="00E3415B" w:rsidRDefault="00535B05" w:rsidP="00535B0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3805FD3E" w:rsidR="00535B05" w:rsidRPr="00E3415B" w:rsidRDefault="00535B05" w:rsidP="00535B05">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535B05" w:rsidRPr="00E3415B" w:rsidRDefault="00535B05" w:rsidP="00535B05">
            <w:pPr>
              <w:shd w:val="clear" w:color="auto" w:fill="FFFFFF" w:themeFill="background1"/>
              <w:rPr>
                <w:rFonts w:ascii="Open Sans" w:hAnsi="Open Sans" w:cs="Open Sans"/>
                <w:szCs w:val="20"/>
              </w:rPr>
            </w:pPr>
          </w:p>
        </w:tc>
        <w:tc>
          <w:tcPr>
            <w:tcW w:w="5665" w:type="dxa"/>
            <w:shd w:val="clear" w:color="auto" w:fill="auto"/>
          </w:tcPr>
          <w:p w14:paraId="6C6407DD" w14:textId="77777777" w:rsidR="00535B05" w:rsidRDefault="00535B05" w:rsidP="00535B05">
            <w:pPr>
              <w:shd w:val="clear" w:color="auto" w:fill="FFFFFF" w:themeFill="background1"/>
              <w:rPr>
                <w:rFonts w:ascii="Open Sans" w:hAnsi="Open Sans" w:cs="Open Sans"/>
                <w:szCs w:val="20"/>
              </w:rPr>
            </w:pPr>
            <w:r>
              <w:rPr>
                <w:rFonts w:ascii="Open Sans" w:hAnsi="Open Sans" w:cs="Open Sans"/>
                <w:szCs w:val="20"/>
              </w:rPr>
              <w:t xml:space="preserve">The textbook provides a listening and video program via their website or via CDs. The textbook itself has numerous activities that require or that the aforementioned programs enhance. Additionally, all of the textbook audio and video is available within the online text. </w:t>
            </w:r>
          </w:p>
          <w:p w14:paraId="62B088EC" w14:textId="77777777" w:rsidR="00535B05" w:rsidRDefault="00535B05" w:rsidP="00535B05">
            <w:pPr>
              <w:shd w:val="clear" w:color="auto" w:fill="FFFFFF" w:themeFill="background1"/>
              <w:rPr>
                <w:rFonts w:ascii="Open Sans" w:hAnsi="Open Sans" w:cs="Open Sans"/>
                <w:szCs w:val="20"/>
              </w:rPr>
            </w:pPr>
          </w:p>
          <w:p w14:paraId="4722F3EF" w14:textId="698D0974" w:rsidR="00535B05" w:rsidRPr="00535B05" w:rsidRDefault="00535B05" w:rsidP="00535B05">
            <w:pPr>
              <w:shd w:val="clear" w:color="auto" w:fill="FFFFFF" w:themeFill="background1"/>
              <w:rPr>
                <w:rFonts w:ascii="Open Sans" w:hAnsi="Open Sans" w:cs="Open Sans"/>
                <w:szCs w:val="20"/>
              </w:rPr>
            </w:pPr>
            <w:r>
              <w:rPr>
                <w:rFonts w:ascii="Open Sans" w:hAnsi="Open Sans" w:cs="Open Sans"/>
                <w:szCs w:val="20"/>
              </w:rPr>
              <w:t>There are also storybooks available on the website; however, it is unclear as to if those items are included in the base package.</w:t>
            </w:r>
          </w:p>
        </w:tc>
      </w:tr>
      <w:tr w:rsidR="00535B05" w:rsidRPr="007924C3" w14:paraId="5765B86F" w14:textId="77777777" w:rsidTr="00E3415B">
        <w:trPr>
          <w:trHeight w:val="1296"/>
        </w:trPr>
        <w:tc>
          <w:tcPr>
            <w:tcW w:w="6025" w:type="dxa"/>
            <w:shd w:val="clear" w:color="auto" w:fill="auto"/>
            <w:vAlign w:val="center"/>
          </w:tcPr>
          <w:p w14:paraId="46C035E1" w14:textId="77777777" w:rsidR="00535B05" w:rsidRPr="00E3415B" w:rsidRDefault="00535B05" w:rsidP="00535B0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175CF8B5" w:rsidR="00535B05" w:rsidRPr="00E3415B" w:rsidRDefault="00535B05" w:rsidP="00535B05">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535B05" w:rsidRPr="00E3415B" w:rsidRDefault="00535B05" w:rsidP="00535B05">
            <w:pPr>
              <w:shd w:val="clear" w:color="auto" w:fill="FFFFFF" w:themeFill="background1"/>
              <w:rPr>
                <w:rFonts w:ascii="Open Sans" w:hAnsi="Open Sans" w:cs="Open Sans"/>
                <w:szCs w:val="20"/>
              </w:rPr>
            </w:pPr>
          </w:p>
        </w:tc>
        <w:tc>
          <w:tcPr>
            <w:tcW w:w="5665" w:type="dxa"/>
            <w:shd w:val="clear" w:color="auto" w:fill="auto"/>
          </w:tcPr>
          <w:p w14:paraId="33441EFE" w14:textId="449FC8DA" w:rsidR="00535B05" w:rsidRPr="00E3415B" w:rsidRDefault="00535B05" w:rsidP="00535B05">
            <w:pPr>
              <w:shd w:val="clear" w:color="auto" w:fill="FFFFFF" w:themeFill="background1"/>
              <w:rPr>
                <w:rFonts w:ascii="Open Sans" w:hAnsi="Open Sans" w:cs="Open Sans"/>
                <w:szCs w:val="20"/>
              </w:rPr>
            </w:pPr>
            <w:r>
              <w:rPr>
                <w:rFonts w:ascii="Open Sans" w:hAnsi="Open Sans" w:cs="Open Sans"/>
                <w:szCs w:val="20"/>
              </w:rPr>
              <w:t>Many of the activities, especially those that focus in on cultural topics, include sections entitled “Extensión” that usually directs students to conduct further research to broaden their horizons via more in-depth study.</w:t>
            </w:r>
          </w:p>
        </w:tc>
      </w:tr>
      <w:tr w:rsidR="00535B05" w:rsidRPr="007924C3" w14:paraId="6C34BF4E" w14:textId="77777777" w:rsidTr="00E3415B">
        <w:trPr>
          <w:trHeight w:val="1296"/>
        </w:trPr>
        <w:tc>
          <w:tcPr>
            <w:tcW w:w="6025" w:type="dxa"/>
            <w:shd w:val="clear" w:color="auto" w:fill="auto"/>
            <w:vAlign w:val="center"/>
          </w:tcPr>
          <w:p w14:paraId="74616312" w14:textId="40298E87" w:rsidR="00535B05" w:rsidRPr="00E3415B" w:rsidRDefault="00535B05" w:rsidP="00535B05">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77777777" w:rsidR="00535B05" w:rsidRPr="00E3415B" w:rsidRDefault="00535B05" w:rsidP="00535B05">
            <w:pPr>
              <w:shd w:val="clear" w:color="auto" w:fill="FFFFFF" w:themeFill="background1"/>
              <w:rPr>
                <w:rFonts w:ascii="Open Sans" w:hAnsi="Open Sans" w:cs="Open Sans"/>
                <w:szCs w:val="20"/>
              </w:rPr>
            </w:pPr>
          </w:p>
        </w:tc>
        <w:tc>
          <w:tcPr>
            <w:tcW w:w="1356" w:type="dxa"/>
            <w:shd w:val="clear" w:color="auto" w:fill="auto"/>
          </w:tcPr>
          <w:p w14:paraId="6774F42A" w14:textId="1917662F" w:rsidR="00535B05" w:rsidRPr="00E3415B" w:rsidRDefault="00535B05" w:rsidP="00535B05">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0CC7E8A5" w14:textId="472FA615" w:rsidR="00535B05" w:rsidRPr="00E3415B" w:rsidRDefault="00535B05" w:rsidP="00535B05">
            <w:pPr>
              <w:shd w:val="clear" w:color="auto" w:fill="FFFFFF" w:themeFill="background1"/>
              <w:rPr>
                <w:rFonts w:ascii="Open Sans" w:hAnsi="Open Sans" w:cs="Open Sans"/>
                <w:szCs w:val="20"/>
              </w:rPr>
            </w:pPr>
            <w:r>
              <w:rPr>
                <w:rFonts w:ascii="Open Sans" w:hAnsi="Open Sans" w:cs="Open Sans"/>
                <w:szCs w:val="20"/>
              </w:rPr>
              <w:t>Outside of the textbook and teacher’s edition, there is not any additional realia provided.</w:t>
            </w:r>
          </w:p>
        </w:tc>
      </w:tr>
    </w:tbl>
    <w:p w14:paraId="6DB98A39" w14:textId="77777777" w:rsidR="00B0303A" w:rsidRPr="00E3415B" w:rsidRDefault="00B0303A" w:rsidP="00E9768A">
      <w:pPr>
        <w:shd w:val="clear" w:color="auto" w:fill="FFFFFF" w:themeFill="background1"/>
        <w:rPr>
          <w:rFonts w:ascii="Open Sans" w:hAnsi="Open Sans" w:cs="Open Sans"/>
          <w:lang w:val="en-US"/>
        </w:rPr>
      </w:pPr>
      <w:bookmarkStart w:id="0" w:name="_GoBack"/>
      <w:bookmarkEnd w:id="0"/>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3D262" w14:textId="77777777" w:rsidR="00815F08" w:rsidRDefault="00815F08" w:rsidP="00A55D66">
      <w:pPr>
        <w:spacing w:after="0" w:line="240" w:lineRule="auto"/>
      </w:pPr>
      <w:r>
        <w:separator/>
      </w:r>
    </w:p>
  </w:endnote>
  <w:endnote w:type="continuationSeparator" w:id="0">
    <w:p w14:paraId="4EB43644" w14:textId="77777777" w:rsidR="00815F08" w:rsidRDefault="00815F08"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611050" w:rsidRPr="00A55D66" w:rsidRDefault="00611050">
    <w:pPr>
      <w:pStyle w:val="Footer"/>
      <w:jc w:val="right"/>
      <w:rPr>
        <w:lang w:val="en-US"/>
      </w:rPr>
    </w:pPr>
  </w:p>
  <w:p w14:paraId="06A51170" w14:textId="175B3C45" w:rsidR="00611050" w:rsidRDefault="00611050" w:rsidP="00556F30">
    <w:pPr>
      <w:pStyle w:val="Footer"/>
      <w:rPr>
        <w:lang w:val="en-US"/>
      </w:rPr>
    </w:pPr>
    <w:r>
      <w:rPr>
        <w:lang w:val="en-US"/>
      </w:rPr>
      <w:t>Book Title and ISBN: ¡Qué Chévere! 9780821969571            Level(s)/Course(s): Level 3 / Spanish (9-12) / Proficiency Target: Intermediate Mid</w:t>
    </w:r>
  </w:p>
  <w:p w14:paraId="059AB3F5" w14:textId="77777777" w:rsidR="00611050" w:rsidRDefault="00611050" w:rsidP="00556F30">
    <w:pPr>
      <w:pStyle w:val="Footer"/>
      <w:rPr>
        <w:lang w:val="en-US"/>
      </w:rPr>
    </w:pPr>
  </w:p>
  <w:p w14:paraId="1AF66F4F" w14:textId="77777777" w:rsidR="00611050" w:rsidRPr="005B1335" w:rsidRDefault="00611050" w:rsidP="00556F30">
    <w:pPr>
      <w:pStyle w:val="Footer"/>
      <w:rPr>
        <w:lang w:val="en-US"/>
      </w:rPr>
    </w:pPr>
    <w:r w:rsidRPr="005B1335">
      <w:rPr>
        <w:lang w:val="en-US"/>
      </w:rPr>
      <w:t>Publisher: EMC Publishing, LLC                                                   Copyright: 2016</w:t>
    </w:r>
  </w:p>
  <w:p w14:paraId="1D30364C" w14:textId="77777777" w:rsidR="00611050" w:rsidRPr="005B1335" w:rsidRDefault="00611050" w:rsidP="00A55D66">
    <w:pPr>
      <w:pStyle w:val="Footer"/>
      <w:rPr>
        <w:lang w:val="en-US"/>
      </w:rPr>
    </w:pPr>
  </w:p>
  <w:sdt>
    <w:sdtPr>
      <w:id w:val="-1908906663"/>
      <w:docPartObj>
        <w:docPartGallery w:val="Page Numbers (Top of Page)"/>
        <w:docPartUnique/>
      </w:docPartObj>
    </w:sdtPr>
    <w:sdtEndPr/>
    <w:sdtContent>
      <w:p w14:paraId="5D9FC92A" w14:textId="3301B421" w:rsidR="00611050" w:rsidRDefault="00611050"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A3494F">
          <w:rPr>
            <w:b/>
            <w:bCs/>
            <w:noProof/>
          </w:rPr>
          <w:t>52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3494F">
          <w:rPr>
            <w:b/>
            <w:bCs/>
            <w:noProof/>
          </w:rPr>
          <w:t>57</w:t>
        </w:r>
        <w:r>
          <w:rPr>
            <w:b/>
            <w:bCs/>
            <w:sz w:val="24"/>
            <w:szCs w:val="24"/>
          </w:rPr>
          <w:fldChar w:fldCharType="end"/>
        </w:r>
      </w:p>
    </w:sdtContent>
  </w:sdt>
  <w:p w14:paraId="55F53C01" w14:textId="77777777" w:rsidR="00611050" w:rsidRDefault="006110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CB941" w14:textId="77777777" w:rsidR="00815F08" w:rsidRDefault="00815F08" w:rsidP="00A55D66">
      <w:pPr>
        <w:spacing w:after="0" w:line="240" w:lineRule="auto"/>
      </w:pPr>
      <w:r>
        <w:separator/>
      </w:r>
    </w:p>
  </w:footnote>
  <w:footnote w:type="continuationSeparator" w:id="0">
    <w:p w14:paraId="7D142599" w14:textId="77777777" w:rsidR="00815F08" w:rsidRDefault="00815F08"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6D49"/>
    <w:rsid w:val="00027414"/>
    <w:rsid w:val="00027AB2"/>
    <w:rsid w:val="000479DB"/>
    <w:rsid w:val="00050360"/>
    <w:rsid w:val="000616AC"/>
    <w:rsid w:val="00076E51"/>
    <w:rsid w:val="00077C6C"/>
    <w:rsid w:val="000B0084"/>
    <w:rsid w:val="001263F8"/>
    <w:rsid w:val="001E03F3"/>
    <w:rsid w:val="001E1F6D"/>
    <w:rsid w:val="002272AF"/>
    <w:rsid w:val="002473E0"/>
    <w:rsid w:val="00266CA5"/>
    <w:rsid w:val="002673C5"/>
    <w:rsid w:val="00281BEC"/>
    <w:rsid w:val="002D5A49"/>
    <w:rsid w:val="002E6213"/>
    <w:rsid w:val="0030189D"/>
    <w:rsid w:val="003070A9"/>
    <w:rsid w:val="00311C0B"/>
    <w:rsid w:val="00320C46"/>
    <w:rsid w:val="00325A68"/>
    <w:rsid w:val="00382B7E"/>
    <w:rsid w:val="003D0BF5"/>
    <w:rsid w:val="003F731C"/>
    <w:rsid w:val="00410E84"/>
    <w:rsid w:val="004365D7"/>
    <w:rsid w:val="004911E0"/>
    <w:rsid w:val="004946AD"/>
    <w:rsid w:val="004C254A"/>
    <w:rsid w:val="004D51F9"/>
    <w:rsid w:val="004F5634"/>
    <w:rsid w:val="004F5CF5"/>
    <w:rsid w:val="00505A1E"/>
    <w:rsid w:val="00535B05"/>
    <w:rsid w:val="00535FFF"/>
    <w:rsid w:val="00556F30"/>
    <w:rsid w:val="00565057"/>
    <w:rsid w:val="005873E4"/>
    <w:rsid w:val="005A066F"/>
    <w:rsid w:val="005B1335"/>
    <w:rsid w:val="005D7F2F"/>
    <w:rsid w:val="005E1D5B"/>
    <w:rsid w:val="005F0ACF"/>
    <w:rsid w:val="00611050"/>
    <w:rsid w:val="00617326"/>
    <w:rsid w:val="00623CC7"/>
    <w:rsid w:val="00642213"/>
    <w:rsid w:val="006908A6"/>
    <w:rsid w:val="00697D84"/>
    <w:rsid w:val="006C435A"/>
    <w:rsid w:val="00702868"/>
    <w:rsid w:val="00703D15"/>
    <w:rsid w:val="00731DE7"/>
    <w:rsid w:val="00733F6A"/>
    <w:rsid w:val="00734CD2"/>
    <w:rsid w:val="00741535"/>
    <w:rsid w:val="00791C38"/>
    <w:rsid w:val="007924C3"/>
    <w:rsid w:val="007A0768"/>
    <w:rsid w:val="007A1D7F"/>
    <w:rsid w:val="007C250C"/>
    <w:rsid w:val="007D2773"/>
    <w:rsid w:val="007F2E59"/>
    <w:rsid w:val="00815F08"/>
    <w:rsid w:val="00880748"/>
    <w:rsid w:val="008B7A7A"/>
    <w:rsid w:val="008C43BA"/>
    <w:rsid w:val="008D5F09"/>
    <w:rsid w:val="008F1667"/>
    <w:rsid w:val="00961EF1"/>
    <w:rsid w:val="009838E5"/>
    <w:rsid w:val="00994A8E"/>
    <w:rsid w:val="009A1577"/>
    <w:rsid w:val="009C6CC8"/>
    <w:rsid w:val="009F5FF3"/>
    <w:rsid w:val="00A02C7B"/>
    <w:rsid w:val="00A3494F"/>
    <w:rsid w:val="00A55D66"/>
    <w:rsid w:val="00A619E9"/>
    <w:rsid w:val="00A66464"/>
    <w:rsid w:val="00A73540"/>
    <w:rsid w:val="00AA097F"/>
    <w:rsid w:val="00AA200A"/>
    <w:rsid w:val="00AF414A"/>
    <w:rsid w:val="00B0303A"/>
    <w:rsid w:val="00B20F8A"/>
    <w:rsid w:val="00B65012"/>
    <w:rsid w:val="00B73F1C"/>
    <w:rsid w:val="00BB54D4"/>
    <w:rsid w:val="00BE2B86"/>
    <w:rsid w:val="00C03212"/>
    <w:rsid w:val="00C11F30"/>
    <w:rsid w:val="00CD03F8"/>
    <w:rsid w:val="00D371BB"/>
    <w:rsid w:val="00D37743"/>
    <w:rsid w:val="00D63BEB"/>
    <w:rsid w:val="00E3415B"/>
    <w:rsid w:val="00E43863"/>
    <w:rsid w:val="00E50213"/>
    <w:rsid w:val="00E52D20"/>
    <w:rsid w:val="00E669F5"/>
    <w:rsid w:val="00E9768A"/>
    <w:rsid w:val="00EB276D"/>
    <w:rsid w:val="00EE3BD2"/>
    <w:rsid w:val="00EE421E"/>
    <w:rsid w:val="00EE698B"/>
    <w:rsid w:val="00F05BBE"/>
    <w:rsid w:val="00F60F30"/>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34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DEADC-2F82-457E-BEB1-417B018CE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11991</Words>
  <Characters>68351</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2018-07-16T12:59:00Z</dcterms:created>
  <dcterms:modified xsi:type="dcterms:W3CDTF">2018-07-16T12:59:00Z</dcterms:modified>
</cp:coreProperties>
</file>